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D2791" w14:textId="77777777"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6D4588B4" w14:textId="77777777" w:rsidR="003212E3" w:rsidRDefault="003212E3" w:rsidP="00E63D90">
      <w:pPr>
        <w:pStyle w:val="40"/>
        <w:shd w:val="clear" w:color="auto" w:fill="auto"/>
        <w:spacing w:before="0" w:line="312" w:lineRule="auto"/>
        <w:ind w:left="20"/>
      </w:pPr>
    </w:p>
    <w:p w14:paraId="7BF30BC3" w14:textId="77777777" w:rsidR="003212E3" w:rsidRDefault="003212E3" w:rsidP="00E63D90">
      <w:pPr>
        <w:pStyle w:val="40"/>
        <w:shd w:val="clear" w:color="auto" w:fill="auto"/>
        <w:spacing w:before="0" w:line="312" w:lineRule="auto"/>
        <w:ind w:left="20"/>
      </w:pPr>
    </w:p>
    <w:p w14:paraId="32FBF942" w14:textId="77777777" w:rsidR="003212E3" w:rsidRDefault="003212E3" w:rsidP="00E63D90">
      <w:pPr>
        <w:pStyle w:val="40"/>
        <w:shd w:val="clear" w:color="auto" w:fill="auto"/>
        <w:spacing w:before="0" w:line="312" w:lineRule="auto"/>
        <w:ind w:left="20"/>
      </w:pPr>
    </w:p>
    <w:p w14:paraId="7892A43A" w14:textId="77777777" w:rsidR="00170F37" w:rsidRDefault="00170F37"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p w14:paraId="53585BA5" w14:textId="7C5B3F5A" w:rsidR="001D1038" w:rsidRDefault="00247C65" w:rsidP="002C52F3">
      <w:pPr>
        <w:jc w:val="center"/>
        <w:rPr>
          <w:rFonts w:ascii="Times New Roman" w:hAnsi="Times New Roman" w:cs="Times New Roman"/>
          <w:b/>
        </w:rPr>
      </w:pPr>
      <w:r>
        <w:rPr>
          <w:rFonts w:ascii="Times New Roman" w:hAnsi="Times New Roman" w:cs="Times New Roman"/>
          <w:b/>
        </w:rPr>
        <w:t xml:space="preserve">43.02.16 </w:t>
      </w:r>
      <w:bookmarkEnd w:id="0"/>
      <w:r>
        <w:rPr>
          <w:rFonts w:ascii="Times New Roman" w:hAnsi="Times New Roman" w:cs="Times New Roman"/>
          <w:b/>
        </w:rPr>
        <w:t>ТУРИЗМ И ГОСТЕПРИИМСТВО</w:t>
      </w:r>
    </w:p>
    <w:p w14:paraId="21F7D34A" w14:textId="611D448E" w:rsidR="006F4207" w:rsidRDefault="006F4207" w:rsidP="00E63D90">
      <w:pPr>
        <w:pStyle w:val="30"/>
        <w:shd w:val="clear" w:color="auto" w:fill="auto"/>
        <w:spacing w:line="312" w:lineRule="auto"/>
        <w:ind w:left="20"/>
      </w:pP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2C0AEF2A" w:rsidR="006F4207" w:rsidRDefault="006F4207" w:rsidP="00E63D90">
      <w:pPr>
        <w:pStyle w:val="30"/>
        <w:shd w:val="clear" w:color="auto" w:fill="auto"/>
        <w:spacing w:line="312" w:lineRule="auto"/>
        <w:ind w:left="20"/>
      </w:pPr>
      <w:r>
        <w:t>Екатеринбург, 202</w:t>
      </w:r>
      <w:r w:rsidR="0028131C">
        <w:t>5</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52898C81" w14:textId="77777777" w:rsidR="00247C65" w:rsidRPr="00247C65" w:rsidRDefault="00247C65" w:rsidP="00247C65">
            <w:pPr>
              <w:spacing w:line="276" w:lineRule="auto"/>
              <w:jc w:val="both"/>
              <w:rPr>
                <w:rFonts w:ascii="Times New Roman" w:hAnsi="Times New Roman" w:cs="Times New Roman"/>
                <w:sz w:val="20"/>
                <w:szCs w:val="20"/>
              </w:rPr>
            </w:pPr>
            <w:r w:rsidRPr="00247C65">
              <w:rPr>
                <w:rFonts w:ascii="Times New Roman" w:hAnsi="Times New Roman" w:cs="Times New Roman"/>
                <w:sz w:val="20"/>
                <w:szCs w:val="20"/>
              </w:rPr>
              <w:t xml:space="preserve">Программа государственной итоговой аттестации разработана на основании Федерального государственного образовательного стандарта (далее – ФГОС) по специальности среднего профессионального образования (далее СПО) 43.02.16 Туризм и гостеприимство, утвержденного Приказом Минпросвещения России от 12.12.2022 N 1100, и в соответствии с требованиями работодателей города Екатеринбурга и Свердловской области. </w:t>
            </w:r>
          </w:p>
          <w:p w14:paraId="44E8FE72" w14:textId="77777777" w:rsidR="00EE419A" w:rsidRPr="00247C65" w:rsidRDefault="00EE419A" w:rsidP="00EE419A">
            <w:pPr>
              <w:spacing w:line="312" w:lineRule="auto"/>
              <w:jc w:val="both"/>
              <w:rPr>
                <w:rFonts w:ascii="Times New Roman" w:hAnsi="Times New Roman" w:cs="Times New Roman"/>
                <w:sz w:val="20"/>
                <w:szCs w:val="20"/>
              </w:rPr>
            </w:pPr>
          </w:p>
          <w:p w14:paraId="39762E36" w14:textId="77777777" w:rsidR="00EE419A" w:rsidRPr="00247C65" w:rsidRDefault="00EE419A" w:rsidP="00EE419A">
            <w:pPr>
              <w:spacing w:line="312" w:lineRule="auto"/>
              <w:jc w:val="both"/>
              <w:rPr>
                <w:rFonts w:ascii="Times New Roman" w:hAnsi="Times New Roman" w:cs="Times New Roman"/>
                <w:sz w:val="20"/>
                <w:szCs w:val="20"/>
              </w:rPr>
            </w:pPr>
            <w:r w:rsidRPr="00247C65">
              <w:rPr>
                <w:rFonts w:ascii="Times New Roman" w:hAnsi="Times New Roman" w:cs="Times New Roman"/>
                <w:sz w:val="20"/>
                <w:szCs w:val="20"/>
              </w:rPr>
              <w:t xml:space="preserve">УТВЕРЖДЕНА решением педагогического совета </w:t>
            </w:r>
          </w:p>
          <w:p w14:paraId="05D79C72" w14:textId="77777777" w:rsidR="00EE419A" w:rsidRPr="00247C65" w:rsidRDefault="00EE419A" w:rsidP="00EE419A">
            <w:pPr>
              <w:spacing w:line="312" w:lineRule="auto"/>
              <w:jc w:val="both"/>
              <w:rPr>
                <w:rFonts w:ascii="Times New Roman" w:hAnsi="Times New Roman" w:cs="Times New Roman"/>
                <w:sz w:val="20"/>
                <w:szCs w:val="20"/>
              </w:rPr>
            </w:pPr>
            <w:r w:rsidRPr="00247C65">
              <w:rPr>
                <w:rFonts w:ascii="Times New Roman" w:hAnsi="Times New Roman" w:cs="Times New Roman"/>
                <w:sz w:val="20"/>
                <w:szCs w:val="20"/>
              </w:rPr>
              <w:t>АНПОО Уральский экономический колледж</w:t>
            </w:r>
          </w:p>
          <w:p w14:paraId="04260896" w14:textId="4406E791" w:rsidR="00920581" w:rsidRPr="00247C65" w:rsidRDefault="00EE419A" w:rsidP="00A049CC">
            <w:pPr>
              <w:spacing w:line="312" w:lineRule="auto"/>
              <w:rPr>
                <w:rFonts w:ascii="Times New Roman" w:hAnsi="Times New Roman" w:cs="Times New Roman"/>
                <w:sz w:val="20"/>
              </w:rPr>
            </w:pPr>
            <w:r w:rsidRPr="00247C65">
              <w:rPr>
                <w:rFonts w:ascii="Times New Roman" w:hAnsi="Times New Roman" w:cs="Times New Roman"/>
                <w:sz w:val="20"/>
                <w:szCs w:val="20"/>
              </w:rPr>
              <w:t>Протокол № 3 от «15» ноября 202</w:t>
            </w:r>
            <w:r w:rsidR="00A049CC">
              <w:rPr>
                <w:rFonts w:ascii="Times New Roman" w:hAnsi="Times New Roman" w:cs="Times New Roman"/>
                <w:sz w:val="20"/>
                <w:szCs w:val="20"/>
              </w:rPr>
              <w:t>5</w:t>
            </w:r>
            <w:r w:rsidRPr="00247C65">
              <w:rPr>
                <w:rFonts w:ascii="Times New Roman" w:hAnsi="Times New Roman" w:cs="Times New Roman"/>
                <w:sz w:val="20"/>
                <w:szCs w:val="20"/>
              </w:rPr>
              <w:t xml:space="preserve"> г.</w:t>
            </w: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373C53ED" w14:textId="77777777" w:rsidR="00247C65" w:rsidRPr="00247C65" w:rsidRDefault="00247C65" w:rsidP="00247C65">
      <w:pPr>
        <w:spacing w:line="360" w:lineRule="auto"/>
        <w:ind w:firstLine="709"/>
        <w:rPr>
          <w:rFonts w:ascii="Times New Roman" w:hAnsi="Times New Roman" w:cs="Times New Roman"/>
          <w:sz w:val="22"/>
          <w:szCs w:val="22"/>
        </w:rPr>
      </w:pPr>
      <w:r w:rsidRPr="00247C65">
        <w:rPr>
          <w:rFonts w:ascii="Times New Roman" w:hAnsi="Times New Roman" w:cs="Times New Roman"/>
          <w:sz w:val="22"/>
          <w:szCs w:val="22"/>
        </w:rPr>
        <w:t xml:space="preserve">СОГЛАСОВАНО: </w:t>
      </w:r>
    </w:p>
    <w:p w14:paraId="206C7A73" w14:textId="77777777" w:rsidR="00247C65" w:rsidRPr="00247C65" w:rsidRDefault="00247C65" w:rsidP="00247C65">
      <w:pPr>
        <w:pStyle w:val="30"/>
        <w:spacing w:line="360" w:lineRule="auto"/>
        <w:ind w:firstLine="709"/>
        <w:jc w:val="both"/>
        <w:rPr>
          <w:sz w:val="22"/>
          <w:szCs w:val="22"/>
        </w:rPr>
      </w:pPr>
      <w:r w:rsidRPr="00247C65">
        <w:rPr>
          <w:sz w:val="22"/>
          <w:szCs w:val="22"/>
        </w:rPr>
        <w:t xml:space="preserve">Председателем государственной экзаменационной комиссии </w:t>
      </w:r>
    </w:p>
    <w:p w14:paraId="7CA24EF6" w14:textId="77777777" w:rsidR="00247C65" w:rsidRPr="00247C65" w:rsidRDefault="00247C65" w:rsidP="00247C65">
      <w:pPr>
        <w:pStyle w:val="30"/>
        <w:spacing w:line="360" w:lineRule="auto"/>
        <w:ind w:firstLine="709"/>
        <w:jc w:val="both"/>
        <w:rPr>
          <w:sz w:val="22"/>
          <w:szCs w:val="22"/>
        </w:rPr>
      </w:pPr>
      <w:r w:rsidRPr="00247C65">
        <w:rPr>
          <w:sz w:val="22"/>
          <w:szCs w:val="22"/>
        </w:rPr>
        <w:t>Директором ООО «Туристическая компания «Ява тур»</w:t>
      </w:r>
    </w:p>
    <w:p w14:paraId="79BC349E" w14:textId="77777777" w:rsidR="00247C65" w:rsidRPr="00247C65" w:rsidRDefault="00247C65" w:rsidP="00247C65">
      <w:pPr>
        <w:pStyle w:val="30"/>
        <w:spacing w:line="360" w:lineRule="auto"/>
        <w:ind w:firstLine="709"/>
        <w:jc w:val="both"/>
        <w:rPr>
          <w:sz w:val="22"/>
          <w:szCs w:val="22"/>
        </w:rPr>
      </w:pPr>
      <w:r w:rsidRPr="00247C65">
        <w:rPr>
          <w:sz w:val="22"/>
          <w:szCs w:val="22"/>
        </w:rPr>
        <w:t xml:space="preserve">О. Л. Аксельродом </w:t>
      </w:r>
    </w:p>
    <w:p w14:paraId="443B77FA" w14:textId="72628AD9" w:rsidR="00247C65" w:rsidRPr="00247C65" w:rsidRDefault="00247C65" w:rsidP="00247C65">
      <w:pPr>
        <w:spacing w:line="360" w:lineRule="auto"/>
        <w:ind w:firstLine="709"/>
        <w:rPr>
          <w:rFonts w:ascii="Times New Roman" w:hAnsi="Times New Roman" w:cs="Times New Roman"/>
          <w:sz w:val="22"/>
          <w:szCs w:val="22"/>
        </w:rPr>
      </w:pPr>
      <w:r w:rsidRPr="00247C65">
        <w:rPr>
          <w:rFonts w:ascii="Times New Roman" w:hAnsi="Times New Roman" w:cs="Times New Roman"/>
          <w:sz w:val="22"/>
          <w:szCs w:val="22"/>
        </w:rPr>
        <w:t>«15 ноября 202</w:t>
      </w:r>
      <w:r w:rsidR="00A049CC">
        <w:rPr>
          <w:rFonts w:ascii="Times New Roman" w:hAnsi="Times New Roman" w:cs="Times New Roman"/>
          <w:sz w:val="22"/>
          <w:szCs w:val="22"/>
        </w:rPr>
        <w:t>5</w:t>
      </w:r>
      <w:r w:rsidRPr="00247C65">
        <w:rPr>
          <w:rFonts w:ascii="Times New Roman" w:hAnsi="Times New Roman" w:cs="Times New Roman"/>
          <w:sz w:val="22"/>
          <w:szCs w:val="22"/>
        </w:rPr>
        <w:t xml:space="preserve"> г.  </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1"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d"/>
            <w:jc w:val="both"/>
            <w:rPr>
              <w:rFonts w:ascii="Times New Roman" w:hAnsi="Times New Roman" w:cs="Times New Roman"/>
            </w:rPr>
          </w:pPr>
          <w:r w:rsidRPr="00AB31A9">
            <w:rPr>
              <w:rFonts w:ascii="Times New Roman" w:hAnsi="Times New Roman" w:cs="Times New Roman"/>
            </w:rPr>
            <w:t>Оглавление</w:t>
          </w:r>
        </w:p>
        <w:p w14:paraId="5B54B3EC" w14:textId="0AACC8F2"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5D098089" w:rsidR="00AB31A9" w:rsidRPr="00AB31A9" w:rsidRDefault="00FF76AE"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3D2EADCC" w:rsidR="00AB31A9" w:rsidRPr="00AB31A9" w:rsidRDefault="00FF76AE"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7</w:t>
            </w:r>
            <w:r w:rsidR="00AB31A9" w:rsidRPr="00AB31A9">
              <w:rPr>
                <w:rFonts w:ascii="Times New Roman" w:hAnsi="Times New Roman"/>
                <w:noProof/>
                <w:webHidden/>
                <w:sz w:val="32"/>
                <w:szCs w:val="32"/>
              </w:rPr>
              <w:fldChar w:fldCharType="end"/>
            </w:r>
          </w:hyperlink>
        </w:p>
        <w:p w14:paraId="360649E8" w14:textId="27257AB5" w:rsidR="00AB31A9" w:rsidRPr="00AB31A9" w:rsidRDefault="00FF76AE"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10</w:t>
            </w:r>
            <w:r w:rsidR="00AB31A9" w:rsidRPr="00AB31A9">
              <w:rPr>
                <w:rFonts w:ascii="Times New Roman" w:hAnsi="Times New Roman"/>
                <w:noProof/>
                <w:webHidden/>
                <w:sz w:val="32"/>
                <w:szCs w:val="32"/>
              </w:rPr>
              <w:fldChar w:fldCharType="end"/>
            </w:r>
          </w:hyperlink>
        </w:p>
        <w:p w14:paraId="2A4E1BEE" w14:textId="79B6D033" w:rsidR="00AB31A9" w:rsidRPr="00AB31A9" w:rsidRDefault="00FF76AE"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12</w:t>
            </w:r>
            <w:r w:rsidR="00AB31A9" w:rsidRPr="00AB31A9">
              <w:rPr>
                <w:rFonts w:ascii="Times New Roman" w:hAnsi="Times New Roman"/>
                <w:noProof/>
                <w:webHidden/>
                <w:sz w:val="32"/>
                <w:szCs w:val="32"/>
              </w:rPr>
              <w:fldChar w:fldCharType="end"/>
            </w:r>
          </w:hyperlink>
        </w:p>
        <w:p w14:paraId="11923A5A" w14:textId="0ECD7AB7" w:rsidR="00AB31A9" w:rsidRPr="00AB31A9" w:rsidRDefault="00FF76AE"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13</w:t>
            </w:r>
            <w:r w:rsidR="00AB31A9" w:rsidRPr="00AB31A9">
              <w:rPr>
                <w:rFonts w:ascii="Times New Roman" w:hAnsi="Times New Roman"/>
                <w:noProof/>
                <w:webHidden/>
                <w:sz w:val="32"/>
                <w:szCs w:val="32"/>
              </w:rPr>
              <w:fldChar w:fldCharType="end"/>
            </w:r>
          </w:hyperlink>
        </w:p>
        <w:p w14:paraId="31D54DB6" w14:textId="6715B9DE" w:rsidR="00AB31A9" w:rsidRPr="00AB31A9" w:rsidRDefault="00FF76AE"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19</w:t>
            </w:r>
            <w:r w:rsidR="00AB31A9" w:rsidRPr="00AB31A9">
              <w:rPr>
                <w:rFonts w:ascii="Times New Roman" w:hAnsi="Times New Roman"/>
                <w:noProof/>
                <w:webHidden/>
                <w:sz w:val="32"/>
                <w:szCs w:val="32"/>
              </w:rPr>
              <w:fldChar w:fldCharType="end"/>
            </w:r>
          </w:hyperlink>
        </w:p>
        <w:p w14:paraId="5F130FBD" w14:textId="2D404A8B" w:rsidR="00AB31A9" w:rsidRPr="00AB31A9" w:rsidRDefault="00FF76AE"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30</w:t>
            </w:r>
            <w:r w:rsidR="00AB31A9" w:rsidRPr="00AB31A9">
              <w:rPr>
                <w:rFonts w:ascii="Times New Roman" w:hAnsi="Times New Roman"/>
                <w:noProof/>
                <w:webHidden/>
                <w:sz w:val="32"/>
                <w:szCs w:val="32"/>
              </w:rPr>
              <w:fldChar w:fldCharType="end"/>
            </w:r>
          </w:hyperlink>
        </w:p>
        <w:p w14:paraId="794FB094" w14:textId="7B5936EA" w:rsidR="00AB31A9" w:rsidRPr="00AB31A9" w:rsidRDefault="00FF76AE"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35</w:t>
            </w:r>
            <w:r w:rsidR="00AB31A9" w:rsidRPr="00AB31A9">
              <w:rPr>
                <w:rFonts w:ascii="Times New Roman" w:hAnsi="Times New Roman"/>
                <w:noProof/>
                <w:webHidden/>
                <w:sz w:val="32"/>
                <w:szCs w:val="32"/>
              </w:rPr>
              <w:fldChar w:fldCharType="end"/>
            </w:r>
          </w:hyperlink>
        </w:p>
        <w:p w14:paraId="013625B1" w14:textId="3007319D" w:rsidR="00AB31A9" w:rsidRPr="00AB31A9" w:rsidRDefault="00FF76AE"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37</w:t>
            </w:r>
            <w:r w:rsidR="00AB31A9" w:rsidRPr="00AB31A9">
              <w:rPr>
                <w:rFonts w:ascii="Times New Roman" w:hAnsi="Times New Roman"/>
                <w:noProof/>
                <w:webHidden/>
                <w:sz w:val="32"/>
                <w:szCs w:val="32"/>
              </w:rPr>
              <w:fldChar w:fldCharType="end"/>
            </w:r>
          </w:hyperlink>
        </w:p>
        <w:p w14:paraId="15509799" w14:textId="2599F8C6" w:rsidR="00AB31A9" w:rsidRPr="00AB31A9" w:rsidRDefault="00FF76AE"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39</w:t>
            </w:r>
            <w:r w:rsidR="00AB31A9" w:rsidRPr="00AB31A9">
              <w:rPr>
                <w:rFonts w:ascii="Times New Roman" w:hAnsi="Times New Roman"/>
                <w:noProof/>
                <w:webHidden/>
                <w:sz w:val="32"/>
                <w:szCs w:val="32"/>
              </w:rPr>
              <w:fldChar w:fldCharType="end"/>
            </w:r>
          </w:hyperlink>
        </w:p>
        <w:p w14:paraId="4FD48713" w14:textId="23B6DD8D" w:rsidR="00AB31A9" w:rsidRPr="00AB31A9" w:rsidRDefault="00FF76AE"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43</w:t>
            </w:r>
            <w:r w:rsidR="00AB31A9" w:rsidRPr="00AB31A9">
              <w:rPr>
                <w:rFonts w:ascii="Times New Roman" w:hAnsi="Times New Roman"/>
                <w:noProof/>
                <w:webHidden/>
                <w:sz w:val="32"/>
                <w:szCs w:val="32"/>
              </w:rPr>
              <w:fldChar w:fldCharType="end"/>
            </w:r>
          </w:hyperlink>
        </w:p>
        <w:p w14:paraId="274EB59D" w14:textId="4C65B062" w:rsidR="00AB31A9" w:rsidRPr="00AB31A9" w:rsidRDefault="00FF76AE"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FD2832">
              <w:rPr>
                <w:rFonts w:ascii="Times New Roman" w:hAnsi="Times New Roman"/>
                <w:noProof/>
                <w:webHidden/>
                <w:sz w:val="32"/>
                <w:szCs w:val="32"/>
              </w:rPr>
              <w:t>49</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2" w:name="_Toc179965491"/>
      <w:bookmarkEnd w:id="1"/>
      <w:r w:rsidRPr="00DA23CD">
        <w:rPr>
          <w:b/>
        </w:rPr>
        <w:lastRenderedPageBreak/>
        <w:t>1.Пояснительная записка</w:t>
      </w:r>
      <w:bookmarkEnd w:id="2"/>
    </w:p>
    <w:p w14:paraId="161E7F44" w14:textId="77777777" w:rsidR="006377A7" w:rsidRDefault="006377A7" w:rsidP="006377A7">
      <w:pPr>
        <w:pStyle w:val="af6"/>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2DCB1E45" w:rsidR="001D1038" w:rsidRPr="00680C9B" w:rsidRDefault="00B206B6" w:rsidP="00680C9B">
      <w:pPr>
        <w:pStyle w:val="20"/>
        <w:shd w:val="clear" w:color="auto" w:fill="auto"/>
        <w:spacing w:before="0" w:after="0" w:line="312" w:lineRule="auto"/>
        <w:ind w:firstLine="940"/>
        <w:jc w:val="both"/>
      </w:pPr>
      <w:r>
        <w:t xml:space="preserve">Программа государственной итоговой аттестации является частью Программы подготовки специалистов среднего звена по специальности </w:t>
      </w:r>
      <w:r w:rsidR="00B346EA">
        <w:t>43.02.16 Туризм и гостеприимство</w:t>
      </w:r>
      <w:r>
        <w:t>.</w:t>
      </w:r>
      <w:r w:rsidR="00680C9B" w:rsidRPr="00680C9B">
        <w:t xml:space="preserve"> Квалификация выпускника программы - специалиста среднего звена: "специалист </w:t>
      </w:r>
      <w:r w:rsidR="00680C9B">
        <w:t>по туризму и гостеприимству</w:t>
      </w:r>
      <w:r w:rsidR="00680C9B" w:rsidRPr="00680C9B">
        <w:t>".</w:t>
      </w:r>
    </w:p>
    <w:p w14:paraId="61631C67" w14:textId="49D17E91" w:rsidR="001D1038" w:rsidRDefault="00B206B6" w:rsidP="00E63D90">
      <w:pPr>
        <w:pStyle w:val="20"/>
        <w:shd w:val="clear" w:color="auto" w:fill="auto"/>
        <w:spacing w:before="0" w:after="0" w:line="312" w:lineRule="auto"/>
        <w:ind w:firstLine="940"/>
        <w:jc w:val="both"/>
      </w:pPr>
      <w:r>
        <w:t xml:space="preserve">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w:t>
      </w:r>
      <w:r w:rsidR="00B346EA">
        <w:t>43.02.16 Туризм и гостеприимство</w:t>
      </w:r>
      <w:r>
        <w:t>,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(ОК).</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39839320"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00B346EA">
        <w:t>43.02.16 Туризм и гостеприимство</w:t>
      </w:r>
      <w:r w:rsidR="00AF564E">
        <w:t xml:space="preserve"> </w:t>
      </w:r>
      <w:r w:rsidRPr="00164010">
        <w:t>проводится в форме защит</w:t>
      </w:r>
      <w:r w:rsidR="00AF564E">
        <w:t>ы</w:t>
      </w:r>
      <w:r w:rsidRPr="00164010">
        <w:t xml:space="preserve"> дипломной работы (дипломного проекта) и </w:t>
      </w:r>
      <w:r w:rsidR="00AF564E">
        <w:t xml:space="preserve">в форме </w:t>
      </w:r>
      <w:r w:rsidRPr="00164010">
        <w:t>демонстрационн</w:t>
      </w:r>
      <w:r w:rsidR="00AF564E">
        <w:t>ого</w:t>
      </w:r>
      <w:r w:rsidRPr="00164010">
        <w:t xml:space="preserve"> экзамен</w:t>
      </w:r>
      <w:r w:rsidR="00AF564E">
        <w:t>а</w:t>
      </w:r>
      <w:r w:rsidRPr="00164010">
        <w:t>.</w:t>
      </w:r>
    </w:p>
    <w:p w14:paraId="53F6EFED" w14:textId="36ABCD83" w:rsidR="003212E3" w:rsidRDefault="0010686B" w:rsidP="00D84099">
      <w:pPr>
        <w:pStyle w:val="20"/>
        <w:spacing w:before="0" w:after="0" w:line="312" w:lineRule="auto"/>
        <w:ind w:firstLine="709"/>
        <w:jc w:val="both"/>
      </w:pPr>
      <w:r>
        <w:t>Данны</w:t>
      </w:r>
      <w:r w:rsidR="008C760F">
        <w:t>е</w:t>
      </w:r>
      <w:r>
        <w:t xml:space="preserve"> вид</w:t>
      </w:r>
      <w:r w:rsidR="008C760F">
        <w:t>ы</w:t>
      </w:r>
      <w:r>
        <w:t xml:space="preserve"> ГИА позволя</w:t>
      </w:r>
      <w:r w:rsidR="008C760F">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00B346EA">
        <w:t>43.02.16 Туризм и гостеприимство</w:t>
      </w:r>
      <w:r w:rsidRPr="0010686B">
        <w:t xml:space="preserve">, утвержденного </w:t>
      </w:r>
      <w:r w:rsidR="00B346EA" w:rsidRPr="00B346EA">
        <w:t>Приказом Минпросвещения России от 12.12.2022 N 1100</w:t>
      </w:r>
      <w:r w:rsidR="00E71177" w:rsidRPr="00E71177">
        <w:t>.</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обучающимися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t>Аттестационное мероприятие</w:t>
      </w:r>
      <w:r w:rsidR="006F6FA0" w:rsidRPr="00164010">
        <w:t xml:space="preserve"> в виде демонстрационного экзамена, способствует </w:t>
      </w:r>
      <w:r w:rsidR="006F6FA0" w:rsidRPr="00164010">
        <w:lastRenderedPageBreak/>
        <w:t>систематизации и закреплению знаний выпускника по специальности при решении конкретных 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в т.ч.</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
    <w:p w14:paraId="374D45BB" w14:textId="2C69927B" w:rsidR="001D1038" w:rsidRDefault="00B206B6" w:rsidP="00324C3C">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принципов объективной оценки результатов подготовки кадров и </w:t>
      </w:r>
      <w:r w:rsidRPr="00164010">
        <w:t>индивидуальных</w:t>
      </w:r>
      <w:r w:rsidR="00324C3C">
        <w:t xml:space="preserve"> достижений</w:t>
      </w:r>
      <w:r>
        <w:t>.</w:t>
      </w:r>
    </w:p>
    <w:p w14:paraId="18EEBA94" w14:textId="26FB30A3" w:rsidR="001D1038" w:rsidRDefault="00B206B6" w:rsidP="00E63D90">
      <w:pPr>
        <w:pStyle w:val="20"/>
        <w:shd w:val="clear" w:color="auto" w:fill="auto"/>
        <w:spacing w:before="0" w:after="0" w:line="312" w:lineRule="auto"/>
        <w:ind w:firstLine="740"/>
        <w:jc w:val="both"/>
      </w:pPr>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xml:space="preserve">, Федеральным государственным образовательным стандартом среднего профессионального образования по специальности </w:t>
      </w:r>
      <w:r w:rsidR="00B346EA">
        <w:t>43.02.16 Туризм и гостеприимство</w:t>
      </w:r>
      <w:r>
        <w:t>, утвержденным</w:t>
      </w:r>
      <w:r w:rsidR="00571F05" w:rsidRPr="00571F05">
        <w:t xml:space="preserve"> Приказом Минпросвещения России от 12.12.2022 N 1100</w:t>
      </w:r>
      <w:r>
        <w:t>, Уставом колледжа.</w:t>
      </w:r>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этапы и объем времени на подготовку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тематика, состав, объем и структура задания студентам 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перечень необходимых документов, представляемых на заседаниях государственной </w:t>
      </w:r>
      <w:r w:rsidR="00DE752D">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критерии оценки уровня и качества подготовки выпускников.</w:t>
      </w:r>
    </w:p>
    <w:p w14:paraId="6BBDA9E6" w14:textId="77777777" w:rsidR="008419AC" w:rsidRDefault="008419AC" w:rsidP="008419AC">
      <w:pPr>
        <w:pStyle w:val="20"/>
        <w:numPr>
          <w:ilvl w:val="0"/>
          <w:numId w:val="1"/>
        </w:numPr>
        <w:shd w:val="clear" w:color="auto" w:fill="auto"/>
        <w:spacing w:before="0" w:after="0" w:line="312" w:lineRule="auto"/>
        <w:jc w:val="both"/>
        <w:rPr>
          <w:color w:val="auto"/>
        </w:rPr>
      </w:pPr>
      <w:r>
        <w:t xml:space="preserve">Лицам, успешно прошедшим государственную итоговую аттестацию, выдаются документы об образовании и о квалификации (диплом о среднем профессиональном образовании), образцы которых устанавливаются федеральным органом исполнительной власти, осуществляющим </w:t>
      </w:r>
      <w:r>
        <w:lastRenderedPageBreak/>
        <w:t xml:space="preserve">функции по выработке и реализации государственной политики и нормативно-правовому регулированию в сфере общего образования. </w:t>
      </w:r>
    </w:p>
    <w:p w14:paraId="4C06A73E" w14:textId="77777777" w:rsidR="001D1038" w:rsidRDefault="00B206B6" w:rsidP="008419AC">
      <w:pPr>
        <w:pStyle w:val="20"/>
        <w:shd w:val="clear" w:color="auto" w:fill="auto"/>
        <w:spacing w:before="0" w:after="0" w:line="312" w:lineRule="auto"/>
        <w:ind w:firstLine="740"/>
        <w:jc w:val="both"/>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8419AC">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3" w:name="bookmark3"/>
      <w:bookmarkStart w:id="4" w:name="_Toc179965492"/>
      <w:r w:rsidRPr="00DA23CD">
        <w:rPr>
          <w:b/>
        </w:rPr>
        <w:t>2.Паспорт программы. Область применения программы государственной</w:t>
      </w:r>
      <w:bookmarkStart w:id="5" w:name="bookmark4"/>
      <w:bookmarkEnd w:id="3"/>
      <w:r w:rsidR="00BB6BAB" w:rsidRPr="00DA23CD">
        <w:rPr>
          <w:b/>
        </w:rPr>
        <w:t xml:space="preserve"> </w:t>
      </w:r>
      <w:r w:rsidRPr="00DA23CD">
        <w:rPr>
          <w:b/>
        </w:rPr>
        <w:t>итоговой аттестации</w:t>
      </w:r>
      <w:bookmarkEnd w:id="4"/>
      <w:bookmarkEnd w:id="5"/>
    </w:p>
    <w:p w14:paraId="29AAF8AA" w14:textId="64BEE6C2" w:rsidR="001D1038" w:rsidRDefault="00B206B6" w:rsidP="00571F05">
      <w:pPr>
        <w:pStyle w:val="20"/>
        <w:numPr>
          <w:ilvl w:val="1"/>
          <w:numId w:val="2"/>
        </w:numPr>
        <w:shd w:val="clear" w:color="auto" w:fill="auto"/>
        <w:tabs>
          <w:tab w:val="left" w:pos="1422"/>
        </w:tabs>
        <w:spacing w:before="0" w:after="0" w:line="312" w:lineRule="auto"/>
        <w:ind w:firstLine="740"/>
        <w:jc w:val="both"/>
      </w:pPr>
      <w:r>
        <w:t>Программа государственной итоговой аттестации (далее</w:t>
      </w:r>
      <w:r w:rsidR="00DE752D">
        <w:t xml:space="preserve"> -</w:t>
      </w:r>
      <w:r>
        <w:t xml:space="preserve"> </w:t>
      </w:r>
      <w:r w:rsidR="00DE752D">
        <w:t>П</w:t>
      </w:r>
      <w:r>
        <w:t xml:space="preserve">рограмма ГИА) является частью основной профессиональной образовательной программы в соответствии с ФГОС СПО по специальности </w:t>
      </w:r>
      <w:r w:rsidR="00B346EA">
        <w:t>43.02.16 Туризм и гостеприимство</w:t>
      </w:r>
      <w:r w:rsidR="00E71177" w:rsidRPr="00E71177">
        <w:t xml:space="preserve">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w:t>
      </w:r>
      <w:r w:rsidR="00B346EA">
        <w:t>43.02.16 Туризм и гостеприимство</w:t>
      </w:r>
      <w:r w:rsidR="006E7B9A" w:rsidRPr="006E7B9A">
        <w:t>, утвержденны</w:t>
      </w:r>
      <w:r w:rsidR="006E7B9A">
        <w:t>й</w:t>
      </w:r>
      <w:r w:rsidR="006E7B9A" w:rsidRPr="006E7B9A">
        <w:t xml:space="preserve"> приказом</w:t>
      </w:r>
      <w:r w:rsidR="00571F05" w:rsidRPr="00571F05">
        <w:t xml:space="preserve"> Минпросвещения России от 12.12.2022 N 1100</w:t>
      </w:r>
      <w:r w:rsidR="006E7B9A">
        <w:t xml:space="preserve">) </w:t>
      </w:r>
      <w:r>
        <w:t xml:space="preserve">в части освоения видов профессиональной деятельности </w:t>
      </w:r>
      <w:r w:rsidR="00613C36">
        <w:t xml:space="preserve">по </w:t>
      </w:r>
      <w:r w:rsidR="00880B90">
        <w:t>специальности.</w:t>
      </w:r>
    </w:p>
    <w:p w14:paraId="6B999DF2"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Область профессиональной деятельности, в которой выпускники, освоившие образовательную программу, могут осуществлять профессиональную деятельность: 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прочее).</w:t>
      </w:r>
    </w:p>
    <w:p w14:paraId="7F4D3AAE"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Образовательная программа предполагает освоение следующих видов деятельности:</w:t>
      </w:r>
    </w:p>
    <w:p w14:paraId="50D12975"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организация и контроль текущей деятельности служб предприятий туризма и гостеприимства;</w:t>
      </w:r>
    </w:p>
    <w:p w14:paraId="03305E46" w14:textId="77777777" w:rsidR="00880B90" w:rsidRPr="00A049CC" w:rsidRDefault="00880B90" w:rsidP="00880B90">
      <w:pPr>
        <w:spacing w:line="360" w:lineRule="auto"/>
        <w:ind w:firstLine="709"/>
        <w:jc w:val="both"/>
        <w:rPr>
          <w:rFonts w:ascii="Times New Roman" w:eastAsia="Arial Unicode MS" w:hAnsi="Times New Roman" w:cs="Times New Roman"/>
          <w:b/>
          <w:u w:val="single"/>
          <w:lang w:eastAsia="zh-CN" w:bidi="hi-IN"/>
        </w:rPr>
      </w:pPr>
      <w:r w:rsidRPr="00A049CC">
        <w:rPr>
          <w:rFonts w:ascii="Times New Roman" w:eastAsia="Arial Unicode MS" w:hAnsi="Times New Roman" w:cs="Times New Roman"/>
          <w:b/>
          <w:u w:val="single"/>
          <w:lang w:eastAsia="zh-CN" w:bidi="hi-IN"/>
        </w:rPr>
        <w:t>предоставление экскурсионных услуг.</w:t>
      </w:r>
    </w:p>
    <w:p w14:paraId="719D6510"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В результате освоения образовательной программы у выпускника должны быть сформированы общие и профессиональные компетенции.</w:t>
      </w:r>
    </w:p>
    <w:p w14:paraId="3E3B1B83"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Выпускник, освоивший образовательную программу, должен обладать следующими общими компетенциями (далее - ОК):</w:t>
      </w:r>
    </w:p>
    <w:p w14:paraId="7C9B555D"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ОК 01. Выбирать способы решения задач профессиональной деятельности применительно к различным контекстам;</w:t>
      </w:r>
    </w:p>
    <w:p w14:paraId="6E26DCC0"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63EF9747"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14:paraId="798B5D6D"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ОК 04. Эффективно взаимодействовать и работать в коллективе и команде;</w:t>
      </w:r>
    </w:p>
    <w:p w14:paraId="728C083E"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0125373A"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 xml:space="preserve">ОК 06. Проявлять гражданско-патриотическую позицию, демонстрировать осознанное </w:t>
      </w:r>
      <w:r w:rsidRPr="00880B90">
        <w:rPr>
          <w:rFonts w:ascii="Times New Roman" w:eastAsia="Arial Unicode MS" w:hAnsi="Times New Roman" w:cs="Times New Roman"/>
          <w:lang w:eastAsia="zh-CN" w:bidi="hi-IN"/>
        </w:rPr>
        <w:lastRenderedPageBreak/>
        <w:t>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0BC45390"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05C6643A"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26FFCACB"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ОК 09. Пользоваться профессиональной документацией на государственном и иностранном языках.</w:t>
      </w:r>
    </w:p>
    <w:p w14:paraId="3E13950A"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Выпускник, освоивший образовательную программу, должен обладать профессиональными компетенциями (далее - ПК), соответствующими выбранным видам деятельности:</w:t>
      </w:r>
    </w:p>
    <w:p w14:paraId="1049872D"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Профессиональные компетенции, соответствующие видам деятельности:</w:t>
      </w:r>
    </w:p>
    <w:p w14:paraId="6FD37FBE"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1.</w:t>
      </w:r>
      <w:r w:rsidRPr="00880B90">
        <w:rPr>
          <w:rFonts w:ascii="Times New Roman" w:hAnsi="Times New Roman" w:cs="Times New Roman"/>
        </w:rPr>
        <w:t xml:space="preserve"> О</w:t>
      </w:r>
      <w:r w:rsidRPr="00880B90">
        <w:rPr>
          <w:rFonts w:ascii="Times New Roman" w:eastAsia="Arial Unicode MS" w:hAnsi="Times New Roman" w:cs="Times New Roman"/>
          <w:lang w:eastAsia="zh-CN" w:bidi="hi-IN"/>
        </w:rPr>
        <w:t>рганизация и контроль текущей деятельности служб предприятий туризма и гостеприимства:</w:t>
      </w:r>
    </w:p>
    <w:p w14:paraId="1FD89748"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ПК 1.1. Планировать текущую деятельность сотрудников служб предприятий туризма и гостеприимства.</w:t>
      </w:r>
    </w:p>
    <w:p w14:paraId="5330775A"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ПК 1.2. Организовывать текущую деятельность сотрудников служб предприятий туризма и гостеприимства.</w:t>
      </w:r>
    </w:p>
    <w:p w14:paraId="055F9B81"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ПК 1.3. Координировать и контролировать деятельность сотрудников служб предприятий туризма и гостеприимства.</w:t>
      </w:r>
    </w:p>
    <w:p w14:paraId="3FDD553E"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ПК 1.4. Осуществлять расчеты с потребителями за предоставленные услуги.</w:t>
      </w:r>
    </w:p>
    <w:p w14:paraId="291BF9E6"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2.</w:t>
      </w:r>
      <w:r w:rsidRPr="00880B90">
        <w:rPr>
          <w:rFonts w:ascii="Times New Roman" w:hAnsi="Times New Roman" w:cs="Times New Roman"/>
        </w:rPr>
        <w:t xml:space="preserve"> </w:t>
      </w:r>
      <w:r w:rsidRPr="00880B90">
        <w:rPr>
          <w:rFonts w:ascii="Times New Roman" w:eastAsia="Arial Unicode MS" w:hAnsi="Times New Roman" w:cs="Times New Roman"/>
          <w:lang w:eastAsia="zh-CN" w:bidi="hi-IN"/>
        </w:rPr>
        <w:t>Предоставление экскурсионных услуг:</w:t>
      </w:r>
    </w:p>
    <w:p w14:paraId="314EC63F"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ПК 2.1. Формировать группы туристов, выполнять регистрацию группы в аварийно-спасательных службах.</w:t>
      </w:r>
    </w:p>
    <w:p w14:paraId="3618229F" w14:textId="77777777" w:rsidR="00880B90" w:rsidRPr="00880B90" w:rsidRDefault="00880B90" w:rsidP="00880B90">
      <w:pPr>
        <w:spacing w:line="360" w:lineRule="auto"/>
        <w:ind w:firstLine="709"/>
        <w:jc w:val="both"/>
        <w:rPr>
          <w:rFonts w:ascii="Times New Roman" w:eastAsia="Arial Unicode MS" w:hAnsi="Times New Roman" w:cs="Times New Roman"/>
          <w:lang w:eastAsia="zh-CN" w:bidi="hi-IN"/>
        </w:rPr>
      </w:pPr>
      <w:r w:rsidRPr="00880B90">
        <w:rPr>
          <w:rFonts w:ascii="Times New Roman" w:eastAsia="Arial Unicode MS" w:hAnsi="Times New Roman" w:cs="Times New Roman"/>
          <w:lang w:eastAsia="zh-CN" w:bidi="hi-IN"/>
        </w:rPr>
        <w:t>ПК 2.2. Сопровождать туристов при прохождении маршрута (по видам туризма).</w:t>
      </w:r>
    </w:p>
    <w:p w14:paraId="32E028BE" w14:textId="77777777" w:rsidR="00B84B8E" w:rsidRPr="00880B90" w:rsidRDefault="00DE752D" w:rsidP="00880B90">
      <w:r w:rsidRPr="00880B90">
        <w:t xml:space="preserve">        </w:t>
      </w:r>
    </w:p>
    <w:p w14:paraId="75CAA477" w14:textId="527DD99A" w:rsidR="006D3D08" w:rsidRDefault="00B84B8E" w:rsidP="00DE752D">
      <w:pPr>
        <w:pStyle w:val="20"/>
        <w:shd w:val="clear" w:color="auto" w:fill="auto"/>
        <w:tabs>
          <w:tab w:val="left" w:pos="1406"/>
        </w:tabs>
        <w:spacing w:before="0" w:after="0" w:line="312" w:lineRule="auto"/>
        <w:jc w:val="both"/>
      </w:pP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77777777" w:rsidR="00200AEB" w:rsidRDefault="00200AE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6" w:name="bookmark5"/>
      <w:bookmarkStart w:id="7" w:name="_Toc179965493"/>
      <w:r w:rsidRPr="00DA23CD">
        <w:rPr>
          <w:b/>
        </w:rPr>
        <w:t xml:space="preserve">3.Условия подготовки и проведения ГИА. Сроки </w:t>
      </w:r>
      <w:bookmarkEnd w:id="6"/>
      <w:r w:rsidRPr="00DA23CD">
        <w:rPr>
          <w:b/>
        </w:rPr>
        <w:t>ГИА</w:t>
      </w:r>
      <w:bookmarkEnd w:id="7"/>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0801881B" w:rsidR="001D1038" w:rsidRDefault="00B206B6" w:rsidP="00853284">
      <w:pPr>
        <w:pStyle w:val="20"/>
        <w:spacing w:before="0" w:after="0" w:line="312" w:lineRule="auto"/>
        <w:ind w:firstLine="709"/>
        <w:jc w:val="both"/>
      </w:pPr>
      <w:r>
        <w:t xml:space="preserve">Продолжительность и сроки государственной итоговой аттестации определяются учебным планом по специальности </w:t>
      </w:r>
      <w:r w:rsidR="00B346EA">
        <w:t>43.02.16 Туризм и гостеприимство</w:t>
      </w:r>
      <w:r w:rsidR="00CF2C7C">
        <w:t xml:space="preserve">. Форма проведения ГИА: </w:t>
      </w:r>
      <w:r w:rsidR="00853284">
        <w:t xml:space="preserve">проведение </w:t>
      </w:r>
      <w:r w:rsidR="00853284">
        <w:lastRenderedPageBreak/>
        <w:t>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(ДР)</w:t>
      </w:r>
      <w:r w:rsidR="00853284">
        <w:t>.</w:t>
      </w:r>
    </w:p>
    <w:p w14:paraId="3F9AA14A" w14:textId="500602F9" w:rsidR="001D1038" w:rsidRDefault="00B206B6" w:rsidP="00E63D90">
      <w:pPr>
        <w:pStyle w:val="20"/>
        <w:shd w:val="clear" w:color="auto" w:fill="auto"/>
        <w:spacing w:before="0" w:after="0" w:line="312" w:lineRule="auto"/>
        <w:ind w:firstLine="820"/>
        <w:jc w:val="both"/>
      </w:pPr>
      <w:r>
        <w:t xml:space="preserve">Согласно учебному плану основной профессиональной образовательной программы по специальности </w:t>
      </w:r>
      <w:r w:rsidR="00B346EA">
        <w:t>43.02.16 Туризм и гостеприимство</w:t>
      </w:r>
      <w:r w:rsidR="00D02053">
        <w:t xml:space="preserve"> </w:t>
      </w:r>
      <w:r>
        <w:t>и годовому календарному графику учебного процесса устанавливаются следующие этапы, объем времени и сроки проведения ГИА:</w:t>
      </w:r>
    </w:p>
    <w:p w14:paraId="7CA897EF" w14:textId="77777777" w:rsidR="00A24740" w:rsidRPr="00A24740" w:rsidRDefault="00A24740" w:rsidP="00E63D90">
      <w:pPr>
        <w:spacing w:line="312" w:lineRule="auto"/>
        <w:jc w:val="both"/>
        <w:rPr>
          <w:rFonts w:ascii="Times New Roman" w:eastAsia="Arial Unicode MS" w:hAnsi="Times New Roman" w:cs="Times New Roman"/>
          <w:b/>
          <w:lang w:eastAsia="zh-CN" w:bidi="hi-IN"/>
        </w:rPr>
      </w:pP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7815"/>
        <w:gridCol w:w="1761"/>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r w:rsidRPr="00E63D90">
              <w:rPr>
                <w:rFonts w:ascii="Times New Roman" w:eastAsia="Arial Unicode MS" w:hAnsi="Times New Roman" w:cs="Times New Roman"/>
                <w:b/>
                <w:i/>
                <w:lang w:eastAsia="zh-CN" w:bidi="hi-IN"/>
              </w:rPr>
              <w:t>п/п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Срок 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(ДР)</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Закрепление тематики Д</w:t>
            </w:r>
            <w:r w:rsidR="00E63D90" w:rsidRPr="00E63D90">
              <w:rPr>
                <w:rFonts w:ascii="Times New Roman" w:eastAsia="Arial Unicode MS" w:hAnsi="Times New Roman" w:cs="Times New Roman"/>
                <w:lang w:eastAsia="zh-CN" w:bidi="hi-IN"/>
              </w:rPr>
              <w:t xml:space="preserve">Р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09BE72F1"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D02053">
              <w:rPr>
                <w:rFonts w:ascii="Times New Roman" w:eastAsia="Arial Unicode MS" w:hAnsi="Times New Roman" w:cs="Times New Roman"/>
                <w:lang w:eastAsia="zh-CN" w:bidi="hi-IN"/>
              </w:rPr>
              <w:t>Защита ДР</w:t>
            </w:r>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D429FF">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6F613D18" w:rsidR="001C0080" w:rsidRPr="00E63D90" w:rsidRDefault="001C0080" w:rsidP="00D02053">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2593FECB" w:rsidR="001C0080" w:rsidRPr="00E63D90" w:rsidRDefault="00D02053" w:rsidP="00D02053">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7777777" w:rsidR="00E63D90" w:rsidRPr="00A24740" w:rsidRDefault="00E63D90"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8"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8"/>
    </w:p>
    <w:p w14:paraId="6AC33541" w14:textId="33A1C80C" w:rsidR="001D1038" w:rsidRDefault="00B206B6" w:rsidP="00E63D90">
      <w:pPr>
        <w:pStyle w:val="20"/>
        <w:shd w:val="clear" w:color="auto" w:fill="auto"/>
        <w:spacing w:before="0" w:after="0" w:line="312" w:lineRule="auto"/>
        <w:ind w:firstLine="709"/>
        <w:jc w:val="both"/>
      </w:pPr>
      <w:r>
        <w:t xml:space="preserve">Для проведения </w:t>
      </w:r>
      <w:r w:rsidR="000C50FB">
        <w:t xml:space="preserve">итоговых </w:t>
      </w:r>
      <w:r>
        <w:t xml:space="preserve">аттестационных испытаний выпускников по специальности </w:t>
      </w:r>
      <w:r w:rsidR="00B346EA">
        <w:t>43.02.16 Туризм и гостеприимство</w:t>
      </w:r>
      <w:r w:rsidR="00441B79">
        <w:t xml:space="preserve"> </w:t>
      </w:r>
      <w:r>
        <w:t xml:space="preserve">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r w:rsidR="0044780B">
        <w:t>ДР</w:t>
      </w:r>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соответствовать современному уровню и перспективам развития науки, техники, производства, экономики и культуры;</w:t>
      </w:r>
    </w:p>
    <w:p w14:paraId="46405724" w14:textId="2B475706" w:rsidR="001D1038" w:rsidRDefault="00B206B6" w:rsidP="00E63D90">
      <w:pPr>
        <w:pStyle w:val="20"/>
        <w:numPr>
          <w:ilvl w:val="0"/>
          <w:numId w:val="1"/>
        </w:numPr>
        <w:shd w:val="clear" w:color="auto" w:fill="auto"/>
        <w:tabs>
          <w:tab w:val="left" w:pos="922"/>
        </w:tabs>
        <w:spacing w:before="0" w:after="0" w:line="312" w:lineRule="auto"/>
        <w:ind w:firstLine="709"/>
        <w:jc w:val="both"/>
      </w:pPr>
      <w:r>
        <w:t xml:space="preserve">создать возможность реальной работы с решением актуальных практических задач и </w:t>
      </w:r>
      <w:r>
        <w:lastRenderedPageBreak/>
        <w:t xml:space="preserve">дальнейшим использованием, внедрением материалов работы в </w:t>
      </w:r>
      <w:r w:rsidR="00161404">
        <w:t>торговой</w:t>
      </w:r>
      <w:r>
        <w:t xml:space="preserve">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быть достаточно разнообразной для возможности выбора студентом темы в соответствии с индивидуальными склонностями н способностями.</w:t>
      </w:r>
    </w:p>
    <w:p w14:paraId="387EB5A3" w14:textId="4B299532" w:rsidR="001D1038" w:rsidRDefault="00B206B6" w:rsidP="00E63D90">
      <w:pPr>
        <w:pStyle w:val="20"/>
        <w:shd w:val="clear" w:color="auto" w:fill="auto"/>
        <w:spacing w:before="0" w:after="0" w:line="312" w:lineRule="auto"/>
        <w:ind w:firstLine="709"/>
        <w:jc w:val="both"/>
      </w:pPr>
      <w:r>
        <w:t xml:space="preserve">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w:t>
      </w:r>
      <w:r w:rsidR="00B346EA">
        <w:t>43.02.16 Туризм и гостеприимство</w:t>
      </w:r>
      <w:r>
        <w:t>.</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9" w:name="bookmark9"/>
      <w:r w:rsidRPr="004615F9">
        <w:rPr>
          <w:rFonts w:ascii="Times New Roman" w:eastAsia="Times New Roman" w:hAnsi="Times New Roman" w:cs="Times New Roman"/>
        </w:rPr>
        <w:t xml:space="preserve">Для подготовки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студенту назначается руководитель. Закрепление за студентами тем 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каждого выпускника. Задания на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совместно с обучающимися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контроль за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 отзыве руководителя на дипломную работу должны найти отражение следующие 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lastRenderedPageBreak/>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7"/>
        </w:rPr>
      </w:pPr>
      <w:bookmarkStart w:id="10" w:name="_Toc179965494"/>
      <w:r w:rsidRPr="00C2792A">
        <w:rPr>
          <w:b/>
          <w:bCs/>
        </w:rPr>
        <w:t>4</w:t>
      </w:r>
      <w:r w:rsidRPr="00DA23CD">
        <w:rPr>
          <w:rStyle w:val="af7"/>
        </w:rPr>
        <w:t>.</w:t>
      </w:r>
      <w:r w:rsidR="000C50FB" w:rsidRPr="00DA23CD">
        <w:rPr>
          <w:rStyle w:val="af7"/>
        </w:rPr>
        <w:t>Государственная экзаменационная комиссия</w:t>
      </w:r>
      <w:bookmarkEnd w:id="9"/>
      <w:r w:rsidRPr="00DA23CD">
        <w:rPr>
          <w:rStyle w:val="af7"/>
        </w:rPr>
        <w:t xml:space="preserve">. </w:t>
      </w:r>
      <w:r w:rsidR="000C50FB" w:rsidRPr="00DA23CD">
        <w:rPr>
          <w:rStyle w:val="af7"/>
        </w:rPr>
        <w:t>Оценочная документация демонстрационного экзамена</w:t>
      </w:r>
      <w:bookmarkEnd w:id="10"/>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1" w:name="l289"/>
      <w:bookmarkStart w:id="12" w:name="l211"/>
      <w:bookmarkEnd w:id="11"/>
      <w:bookmarkEnd w:id="12"/>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13" w:name="l290"/>
      <w:bookmarkEnd w:id="13"/>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14" w:name="l213"/>
      <w:bookmarkEnd w:id="14"/>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15" w:name="l292"/>
      <w:bookmarkEnd w:id="15"/>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16" w:name="l214"/>
      <w:bookmarkEnd w:id="16"/>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Председателем ГЭК образовательной организации утверждается лицо, не работающее в образовательной организации, из числа:</w:t>
      </w:r>
      <w:bookmarkStart w:id="17" w:name="l294"/>
      <w:bookmarkEnd w:id="17"/>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18" w:name="l216"/>
      <w:bookmarkEnd w:id="18"/>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19" w:name="l217"/>
      <w:bookmarkEnd w:id="19"/>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Экспертную группу возглавляет главный эксперт, назначаемый из числа экспертов, включенных в состав ГЭК.</w:t>
      </w:r>
      <w:bookmarkStart w:id="20" w:name="l295"/>
      <w:bookmarkEnd w:id="20"/>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1" w:name="l218"/>
      <w:bookmarkEnd w:id="21"/>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w:t>
      </w:r>
      <w:r w:rsidRPr="00FD0F9C">
        <w:rPr>
          <w:color w:val="000000"/>
        </w:rPr>
        <w:lastRenderedPageBreak/>
        <w:t>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22" w:name="l219"/>
      <w:bookmarkEnd w:id="22"/>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23" w:name="l220"/>
      <w:bookmarkEnd w:id="23"/>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24" w:name="l298"/>
      <w:bookmarkEnd w:id="24"/>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25" w:name="l221"/>
      <w:bookmarkEnd w:id="25"/>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26" w:name="l299"/>
      <w:bookmarkEnd w:id="26"/>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27" w:name="l222"/>
      <w:bookmarkEnd w:id="27"/>
      <w:r w:rsidRPr="00FD0F9C">
        <w:rPr>
          <w:color w:val="000000"/>
        </w:rPr>
        <w:t> </w:t>
      </w:r>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ГИА выпускников не может быть заменена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28" w:name="l300"/>
      <w:bookmarkEnd w:id="28"/>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7777777"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29" w:name="bookmark10"/>
      <w:bookmarkStart w:id="30" w:name="_Toc179965495"/>
      <w:r w:rsidRPr="00DA23CD">
        <w:rPr>
          <w:b/>
        </w:rPr>
        <w:t>5.</w:t>
      </w:r>
      <w:r w:rsidR="00B206B6" w:rsidRPr="00DA23CD">
        <w:rPr>
          <w:b/>
        </w:rPr>
        <w:t>Ф</w:t>
      </w:r>
      <w:bookmarkEnd w:id="29"/>
      <w:r w:rsidRPr="00DA23CD">
        <w:rPr>
          <w:b/>
        </w:rPr>
        <w:t>ормы</w:t>
      </w:r>
      <w:r w:rsidR="000E2DDF" w:rsidRPr="00DA23CD">
        <w:rPr>
          <w:b/>
        </w:rPr>
        <w:t xml:space="preserve"> ГИА</w:t>
      </w:r>
      <w:bookmarkEnd w:id="30"/>
    </w:p>
    <w:p w14:paraId="110F0C4E" w14:textId="58644A51" w:rsidR="00B06CF0" w:rsidRDefault="00B06CF0" w:rsidP="00B06CF0">
      <w:pPr>
        <w:pStyle w:val="20"/>
        <w:spacing w:before="0" w:after="0" w:line="312" w:lineRule="auto"/>
        <w:ind w:firstLine="709"/>
        <w:jc w:val="both"/>
      </w:pPr>
      <w:r w:rsidRPr="00204775">
        <w:t xml:space="preserve">Государственная итоговая аттестация по специальности среднего профессионального образования </w:t>
      </w:r>
      <w:r w:rsidR="00B346EA">
        <w:t>43.02.16 Туризм и гостеприимство</w:t>
      </w:r>
      <w:r w:rsidR="00FF10ED" w:rsidRPr="00204775">
        <w:t xml:space="preserve"> проводится</w:t>
      </w:r>
      <w:r w:rsidRPr="00204775">
        <w:t xml:space="preserve"> в форме 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 xml:space="preserve">демонстрационный экзамен профильного уровня проводится по решению образовательной </w:t>
      </w:r>
      <w:r w:rsidRPr="001B26F0">
        <w:rPr>
          <w:rFonts w:ascii="Times New Roman" w:eastAsia="Times New Roman" w:hAnsi="Times New Roman" w:cs="Times New Roman"/>
        </w:rPr>
        <w:lastRenderedPageBreak/>
        <w:t>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8"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сформированность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41FBF403" w14:textId="544EF4E0" w:rsidR="001D1038" w:rsidRPr="00204775" w:rsidRDefault="00B206B6" w:rsidP="000876C8">
      <w:pPr>
        <w:pStyle w:val="20"/>
        <w:shd w:val="clear" w:color="auto" w:fill="auto"/>
        <w:spacing w:before="0" w:after="0" w:line="360" w:lineRule="auto"/>
        <w:ind w:firstLine="709"/>
        <w:jc w:val="both"/>
      </w:pPr>
      <w:r w:rsidRPr="00204775">
        <w:t xml:space="preserve">Программа государственной итоговой аттестации по специальности </w:t>
      </w:r>
      <w:r w:rsidR="00B346EA">
        <w:t>43.02.16 Туризм и гостеприимство</w:t>
      </w:r>
      <w:r w:rsidRPr="00862FC8">
        <w:t>,</w:t>
      </w:r>
      <w:r w:rsidRPr="00204775">
        <w:t xml:space="preserve"> требования к работам, а также критерии оценки знаний выпускников утверждаются директором 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1"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1"/>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Демонстрационный экзамен направлен на определение уровня освоения выпускником материала, предусмотренного образовательной программой, и степени сформированности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 xml:space="preserve">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w:t>
      </w:r>
      <w:r w:rsidRPr="001B26F0">
        <w:rPr>
          <w:rFonts w:ascii="Times New Roman" w:eastAsia="Times New Roman" w:hAnsi="Times New Roman" w:cs="Times New Roman"/>
        </w:rPr>
        <w:lastRenderedPageBreak/>
        <w:t>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67973AED" w14:textId="248685C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7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позднее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демонстрационного экзамена в срок не позднее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позднее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под подпись знакомит главного эксперта, членов экспертной группы, 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руководитель (уполномоченный представитель) организации, на базе которой 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и) тьютор (ассистент), оказывающий необходимую помощь выпускнику из числа лиц с ограниченными возможностями здоровья, детей-инвалидов, инвалидов (далее - тьютор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к) организаторы, назначенные образовательной организацией из числа педагогических </w:t>
      </w:r>
      <w:r w:rsidRPr="0069586B">
        <w:rPr>
          <w:rFonts w:ascii="Times New Roman" w:hAnsi="Times New Roman" w:cs="Times New Roman"/>
        </w:rPr>
        <w:lastRenderedPageBreak/>
        <w:t>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Главный эксперт вправе давать указания по организации и проведению демонстрационного </w:t>
      </w:r>
      <w:r w:rsidRPr="0069586B">
        <w:rPr>
          <w:rFonts w:ascii="Times New Roman" w:hAnsi="Times New Roman" w:cs="Times New Roman"/>
        </w:rPr>
        <w:lastRenderedPageBreak/>
        <w:t>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безопасности производства, а также останавливать,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обязан находиться в центре проведения экзамена до окончания демонстрационного экзамена, осуществлять контроль за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эксперт вправе: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сообщать главному эксперту о выявленных случаях нарушений лицами, привлеченными к 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эксперта, направленных на обеспечение соблюдения требований охраны труда и 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организация обязана не позднее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тьютора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0574DE3A"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ознакамливает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начала демонстрационного экзамена выпускники 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Видеоматериалы о проведении демонстрационного экзамена в случае осуществления </w:t>
      </w:r>
      <w:r w:rsidRPr="0069586B">
        <w:rPr>
          <w:rFonts w:ascii="Times New Roman" w:hAnsi="Times New Roman" w:cs="Times New Roman"/>
        </w:rPr>
        <w:lastRenderedPageBreak/>
        <w:t>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Явка выпускника, его рабочее место, время завершения выполнения задания демонстрационного экзамена подлежат фиксации главным экспертом в протоколе проведения 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обеспечивает контроль за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 по собственному желанию может завершить выполнение задания досрочно, 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Результаты выполнения выпускниками заданий демонстрационного экзамена подлежат 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025ECA6A" w14:textId="36C066E9" w:rsid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687D268C" w14:textId="77777777" w:rsidR="005B6240" w:rsidRDefault="005B6240" w:rsidP="005B6240">
      <w:pPr>
        <w:spacing w:line="360" w:lineRule="auto"/>
        <w:ind w:firstLine="709"/>
        <w:jc w:val="both"/>
        <w:rPr>
          <w:rFonts w:ascii="Times New Roman" w:hAnsi="Times New Roman" w:cs="Times New Roman"/>
        </w:rPr>
      </w:pPr>
      <w:r>
        <w:rPr>
          <w:rFonts w:ascii="Times New Roman" w:hAnsi="Times New Roman" w:cs="Times New Roman"/>
        </w:rPr>
        <w:t xml:space="preserve">Обучающиеся, успешно завершившие демонстрационный экзамен имеют возможность получить Цифровой паспорт компетенций. </w:t>
      </w:r>
    </w:p>
    <w:p w14:paraId="5FA2630A" w14:textId="75F9FF81" w:rsidR="006E3274" w:rsidRPr="00DA23CD" w:rsidRDefault="008E3533" w:rsidP="00DA23CD">
      <w:pPr>
        <w:pStyle w:val="1"/>
        <w:jc w:val="center"/>
        <w:rPr>
          <w:b/>
        </w:rPr>
      </w:pPr>
      <w:bookmarkStart w:id="32" w:name="bookmark11"/>
      <w:bookmarkStart w:id="33" w:name="_Toc179965497"/>
      <w:bookmarkStart w:id="34" w:name="bookmark12"/>
      <w:r w:rsidRPr="00DA23CD">
        <w:rPr>
          <w:b/>
        </w:rPr>
        <w:t xml:space="preserve">7.Подготовка и защита дипломной работы </w:t>
      </w:r>
      <w:bookmarkEnd w:id="32"/>
      <w:r w:rsidRPr="00DA23CD">
        <w:rPr>
          <w:b/>
        </w:rPr>
        <w:t>в рамках ГИА</w:t>
      </w:r>
      <w:bookmarkEnd w:id="33"/>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ащита дипломных проектов (работ) (за исключением дипломных проектов (работ), 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оформляется по образцу. На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 каждом из листов приложений в правом верхнем углу пишут «Приложение А»,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«Приложение Б»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к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«Internet</w:t>
      </w:r>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Копирование работ из имеющихся «Internet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Работу над источниками следует начинать с изучения нормативных правовых актов Российской Федерации, субъектов Российской Федерации и органов местного самоуправления; 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своими словами, не допуская дословного 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w:t>
      </w:r>
      <w:r w:rsidRPr="006E3274">
        <w:rPr>
          <w:rFonts w:ascii="Times New Roman" w:eastAsia="Times New Roman" w:hAnsi="Times New Roman" w:cs="Times New Roman"/>
          <w:bCs/>
        </w:rPr>
        <w:lastRenderedPageBreak/>
        <w:t xml:space="preserve">подтверждающееся или иллюстрируемое ею. В тексте, анализирующем или комментирующем таблицу, не следует пересказывать ее содержание, а необходимо сформулировать основной вывод, к которому подводят табличные данные. Законченные главы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заявлении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плане;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отзыве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презентация, раздаточных материалах.</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Текст следует печатать через 1,5 интервала (шрифт </w:t>
      </w:r>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«Times New Roman», размер шрифта – 14), соблюдая следующие размеры полей: левое - 35 мм; правое - 20 мм; верхнее - 20 мм; нижнее 25 мм. </w:t>
      </w:r>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листы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каждого параграфа набирается 14-м шрифтом. Каждая глава (раздел) начинается с новой страницы, подразделы располагаются друг за другом. В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наглядности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странице. </w:t>
      </w:r>
      <w:r w:rsidRPr="006E3274">
        <w:rPr>
          <w:rFonts w:ascii="Times New Roman" w:eastAsia="Times New Roman" w:hAnsi="Times New Roman" w:cs="Times New Roman"/>
          <w:bCs/>
        </w:rPr>
        <w:lastRenderedPageBreak/>
        <w:t xml:space="preserve">При этом на другую страницу переносится заголовок «Продолжение таблицы «номер 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изменениям не подлежит. </w:t>
      </w:r>
    </w:p>
    <w:p w14:paraId="6DEE90F2" w14:textId="5B799867"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Перед переплетом и последующим предъявлением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указанной на титульном листе и в задании, названию в 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готовит распечатку демонстрационных материалов и текста </w:t>
      </w:r>
      <w:r w:rsidRPr="006E3274">
        <w:rPr>
          <w:rFonts w:ascii="Times New Roman" w:eastAsia="Times New Roman" w:hAnsi="Times New Roman" w:cs="Times New Roman"/>
          <w:bCs/>
        </w:rPr>
        <w:lastRenderedPageBreak/>
        <w:t xml:space="preserve">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 получив положительный отзыв 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Power Point),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рецензию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комиссией. Секретарь собирает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актуальность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цель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вопроса(ов)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выступать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Выпускники, получившие на итоговых испытаниях оценку «неудовлетворительно» 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Выполненные студентами работы подлежат хранению после их защиты в архиве колледжа не менее пяти.</w:t>
      </w:r>
      <w:bookmarkStart w:id="35" w:name="bookmark15"/>
    </w:p>
    <w:bookmarkEnd w:id="35"/>
    <w:p w14:paraId="18C14870" w14:textId="6B0333F7"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w:t>
      </w:r>
      <w:r w:rsidR="00B346EA">
        <w:rPr>
          <w:rFonts w:ascii="Times New Roman" w:hAnsi="Times New Roman" w:cs="Times New Roman"/>
          <w:b/>
          <w:bCs/>
        </w:rPr>
        <w:t>43.02.16 Туризм и гостеприимство</w:t>
      </w:r>
    </w:p>
    <w:p w14:paraId="582ADF6C" w14:textId="77777777" w:rsidR="0027147D" w:rsidRPr="0027147D" w:rsidRDefault="0027147D" w:rsidP="0027147D">
      <w:pPr>
        <w:numPr>
          <w:ilvl w:val="0"/>
          <w:numId w:val="21"/>
        </w:numPr>
        <w:spacing w:line="360" w:lineRule="auto"/>
        <w:jc w:val="both"/>
        <w:rPr>
          <w:rFonts w:ascii="Times New Roman" w:eastAsia="Arial Unicode MS" w:hAnsi="Times New Roman" w:cs="Times New Roman"/>
          <w:lang w:eastAsia="zh-CN" w:bidi="hi-IN"/>
        </w:rPr>
      </w:pPr>
      <w:r w:rsidRPr="0027147D">
        <w:rPr>
          <w:rFonts w:ascii="Times New Roman" w:hAnsi="Times New Roman" w:cs="Times New Roman"/>
          <w:color w:val="2D2D2D"/>
          <w:spacing w:val="2"/>
        </w:rPr>
        <w:t>Обеспечение благоприятных условий для привлечения в экономику Свердловской области российских и иностранных инвесторов в сфере туризма.</w:t>
      </w:r>
    </w:p>
    <w:p w14:paraId="7FCA1E94" w14:textId="77777777" w:rsidR="0027147D" w:rsidRPr="0027147D" w:rsidRDefault="0027147D" w:rsidP="0027147D">
      <w:pPr>
        <w:numPr>
          <w:ilvl w:val="0"/>
          <w:numId w:val="21"/>
        </w:numPr>
        <w:spacing w:line="360" w:lineRule="auto"/>
        <w:jc w:val="both"/>
        <w:rPr>
          <w:rFonts w:ascii="Times New Roman" w:eastAsia="Arial Unicode MS" w:hAnsi="Times New Roman" w:cs="Times New Roman"/>
          <w:lang w:eastAsia="zh-CN" w:bidi="hi-IN"/>
        </w:rPr>
      </w:pPr>
      <w:r w:rsidRPr="0027147D">
        <w:rPr>
          <w:rFonts w:ascii="Times New Roman" w:hAnsi="Times New Roman" w:cs="Times New Roman"/>
          <w:color w:val="2D2D2D"/>
          <w:spacing w:val="2"/>
        </w:rPr>
        <w:t>Развитие инструментов поддержки инвесторов как фактор развития туризма.</w:t>
      </w:r>
    </w:p>
    <w:p w14:paraId="080406A2" w14:textId="77777777" w:rsidR="0027147D" w:rsidRPr="0027147D" w:rsidRDefault="0027147D" w:rsidP="0027147D">
      <w:pPr>
        <w:numPr>
          <w:ilvl w:val="0"/>
          <w:numId w:val="21"/>
        </w:numPr>
        <w:spacing w:line="360" w:lineRule="auto"/>
        <w:jc w:val="both"/>
        <w:rPr>
          <w:rFonts w:ascii="Times New Roman" w:eastAsia="Arial Unicode MS" w:hAnsi="Times New Roman" w:cs="Times New Roman"/>
          <w:lang w:eastAsia="zh-CN" w:bidi="hi-IN"/>
        </w:rPr>
      </w:pPr>
      <w:r w:rsidRPr="0027147D">
        <w:rPr>
          <w:rFonts w:ascii="Times New Roman" w:hAnsi="Times New Roman" w:cs="Times New Roman"/>
          <w:color w:val="2D2D2D"/>
          <w:spacing w:val="2"/>
        </w:rPr>
        <w:t>Обеспечение сопровождения инвестиционных проектов в сфере туризма, которые реализуются (планируется реализовать) по принципу "одного окна": опыт Свердловской области.</w:t>
      </w:r>
    </w:p>
    <w:p w14:paraId="1D7F39DD" w14:textId="77777777" w:rsidR="0027147D" w:rsidRPr="0027147D" w:rsidRDefault="0027147D" w:rsidP="0027147D">
      <w:pPr>
        <w:pStyle w:val="formattext"/>
        <w:numPr>
          <w:ilvl w:val="0"/>
          <w:numId w:val="21"/>
        </w:numPr>
        <w:spacing w:before="0" w:beforeAutospacing="0" w:after="0" w:afterAutospacing="0" w:line="360" w:lineRule="auto"/>
        <w:jc w:val="both"/>
        <w:textAlignment w:val="baseline"/>
        <w:rPr>
          <w:color w:val="2D2D2D"/>
          <w:spacing w:val="2"/>
        </w:rPr>
      </w:pPr>
      <w:r w:rsidRPr="0027147D">
        <w:rPr>
          <w:color w:val="2D2D2D"/>
          <w:spacing w:val="2"/>
        </w:rPr>
        <w:t>Продвижение на российском и международном уровнях Свердловской области как инвестиционно-привлекательной территории в сфере туризма.</w:t>
      </w:r>
    </w:p>
    <w:p w14:paraId="34DB91ED" w14:textId="77777777" w:rsidR="0027147D" w:rsidRPr="0027147D" w:rsidRDefault="0027147D" w:rsidP="0027147D">
      <w:pPr>
        <w:numPr>
          <w:ilvl w:val="0"/>
          <w:numId w:val="21"/>
        </w:numPr>
        <w:spacing w:line="360" w:lineRule="auto"/>
        <w:jc w:val="both"/>
        <w:rPr>
          <w:rFonts w:ascii="Times New Roman" w:eastAsia="Arial Unicode MS" w:hAnsi="Times New Roman" w:cs="Times New Roman"/>
          <w:lang w:eastAsia="zh-CN" w:bidi="hi-IN"/>
        </w:rPr>
      </w:pPr>
      <w:r w:rsidRPr="0027147D">
        <w:rPr>
          <w:rFonts w:ascii="Times New Roman" w:hAnsi="Times New Roman" w:cs="Times New Roman"/>
          <w:color w:val="2D2D2D"/>
          <w:spacing w:val="2"/>
        </w:rPr>
        <w:t xml:space="preserve">Развитие межрегиональных связей Свердловской области с другими субъектами Российской Федерации, в том числе с Челябинской областью, с целью формирования в </w:t>
      </w:r>
      <w:r w:rsidRPr="0027147D">
        <w:rPr>
          <w:rFonts w:ascii="Times New Roman" w:hAnsi="Times New Roman" w:cs="Times New Roman"/>
          <w:color w:val="2D2D2D"/>
          <w:spacing w:val="2"/>
        </w:rPr>
        <w:lastRenderedPageBreak/>
        <w:t>долгосрочной перспективе туристской агломерации "Екатеринбург - Челябинск".</w:t>
      </w:r>
    </w:p>
    <w:p w14:paraId="667A053D" w14:textId="77777777" w:rsidR="0027147D" w:rsidRPr="0027147D" w:rsidRDefault="0027147D" w:rsidP="0027147D">
      <w:pPr>
        <w:numPr>
          <w:ilvl w:val="0"/>
          <w:numId w:val="21"/>
        </w:numPr>
        <w:spacing w:line="360" w:lineRule="auto"/>
        <w:jc w:val="both"/>
        <w:rPr>
          <w:rFonts w:ascii="Times New Roman" w:eastAsia="Arial Unicode MS" w:hAnsi="Times New Roman" w:cs="Times New Roman"/>
          <w:lang w:eastAsia="zh-CN" w:bidi="hi-IN"/>
        </w:rPr>
      </w:pPr>
      <w:r w:rsidRPr="0027147D">
        <w:rPr>
          <w:rFonts w:ascii="Times New Roman" w:hAnsi="Times New Roman" w:cs="Times New Roman"/>
          <w:color w:val="2D2D2D"/>
          <w:spacing w:val="2"/>
        </w:rPr>
        <w:t>Содействие снижению расходов субъектов малого и среднего предпринимательства, связанных с прохождением административных процедур как фактор развития внутреннего и въездного туризма.</w:t>
      </w:r>
    </w:p>
    <w:p w14:paraId="7227F4AF" w14:textId="77777777" w:rsidR="0027147D" w:rsidRPr="0027147D" w:rsidRDefault="0027147D" w:rsidP="0027147D">
      <w:pPr>
        <w:pStyle w:val="formattext"/>
        <w:numPr>
          <w:ilvl w:val="0"/>
          <w:numId w:val="21"/>
        </w:numPr>
        <w:spacing w:before="0" w:beforeAutospacing="0" w:after="0" w:afterAutospacing="0" w:line="360" w:lineRule="auto"/>
        <w:jc w:val="both"/>
        <w:textAlignment w:val="baseline"/>
        <w:rPr>
          <w:color w:val="2D2D2D"/>
          <w:spacing w:val="2"/>
        </w:rPr>
      </w:pPr>
      <w:r w:rsidRPr="0027147D">
        <w:rPr>
          <w:color w:val="2D2D2D"/>
          <w:spacing w:val="2"/>
        </w:rPr>
        <w:t>Оценка туристского потенциала на основе исторического наследия, традиций ремесленного производства, природных достопримечательностей Свердловской области.</w:t>
      </w:r>
    </w:p>
    <w:p w14:paraId="01E2E3A0" w14:textId="77777777" w:rsidR="0027147D" w:rsidRPr="0027147D" w:rsidRDefault="0027147D" w:rsidP="0027147D">
      <w:pPr>
        <w:pStyle w:val="formattext"/>
        <w:numPr>
          <w:ilvl w:val="0"/>
          <w:numId w:val="21"/>
        </w:numPr>
        <w:spacing w:before="0" w:beforeAutospacing="0" w:after="0" w:afterAutospacing="0" w:line="360" w:lineRule="auto"/>
        <w:jc w:val="both"/>
        <w:textAlignment w:val="baseline"/>
        <w:rPr>
          <w:color w:val="2D2D2D"/>
          <w:spacing w:val="2"/>
        </w:rPr>
      </w:pPr>
      <w:r w:rsidRPr="0027147D">
        <w:rPr>
          <w:color w:val="2D2D2D"/>
          <w:spacing w:val="2"/>
        </w:rPr>
        <w:t>Продвижение туристского бренда Свердловской области на внутреннем и внешнем рынках.</w:t>
      </w:r>
    </w:p>
    <w:p w14:paraId="784322F3" w14:textId="181E238A" w:rsidR="0027147D" w:rsidRPr="0027147D" w:rsidRDefault="0027147D" w:rsidP="0027147D">
      <w:pPr>
        <w:pStyle w:val="formattext"/>
        <w:numPr>
          <w:ilvl w:val="0"/>
          <w:numId w:val="21"/>
        </w:numPr>
        <w:spacing w:before="0" w:beforeAutospacing="0" w:after="0" w:afterAutospacing="0" w:line="360" w:lineRule="auto"/>
        <w:jc w:val="both"/>
        <w:textAlignment w:val="baseline"/>
        <w:rPr>
          <w:color w:val="2D2D2D"/>
          <w:spacing w:val="2"/>
        </w:rPr>
      </w:pPr>
      <w:r w:rsidRPr="0027147D">
        <w:rPr>
          <w:color w:val="2D2D2D"/>
          <w:spacing w:val="2"/>
        </w:rPr>
        <w:t>Развитие туристской инфраструктуры</w:t>
      </w:r>
      <w:r>
        <w:rPr>
          <w:color w:val="2D2D2D"/>
          <w:spacing w:val="2"/>
        </w:rPr>
        <w:t xml:space="preserve"> при предоставлении экскурсионных услуг</w:t>
      </w:r>
      <w:r w:rsidRPr="0027147D">
        <w:rPr>
          <w:color w:val="2D2D2D"/>
          <w:spacing w:val="2"/>
        </w:rPr>
        <w:t>.</w:t>
      </w:r>
    </w:p>
    <w:p w14:paraId="42A0BC77" w14:textId="4A7778CA" w:rsidR="0027147D" w:rsidRPr="0027147D" w:rsidRDefault="0027147D" w:rsidP="0027147D">
      <w:pPr>
        <w:pStyle w:val="formattext"/>
        <w:numPr>
          <w:ilvl w:val="0"/>
          <w:numId w:val="21"/>
        </w:numPr>
        <w:spacing w:before="0" w:beforeAutospacing="0" w:after="0" w:afterAutospacing="0" w:line="360" w:lineRule="auto"/>
        <w:jc w:val="both"/>
        <w:textAlignment w:val="baseline"/>
        <w:rPr>
          <w:color w:val="2D2D2D"/>
          <w:spacing w:val="2"/>
        </w:rPr>
      </w:pPr>
      <w:r w:rsidRPr="0027147D">
        <w:rPr>
          <w:color w:val="2D2D2D"/>
          <w:spacing w:val="2"/>
        </w:rPr>
        <w:t xml:space="preserve">Повышение качества и конкурентоспособности </w:t>
      </w:r>
      <w:r>
        <w:rPr>
          <w:color w:val="2D2D2D"/>
          <w:spacing w:val="2"/>
        </w:rPr>
        <w:t xml:space="preserve">экскурсионных </w:t>
      </w:r>
      <w:r w:rsidRPr="0027147D">
        <w:rPr>
          <w:color w:val="2D2D2D"/>
          <w:spacing w:val="2"/>
        </w:rPr>
        <w:t>туристских и сопутствующих услуг.</w:t>
      </w:r>
    </w:p>
    <w:p w14:paraId="2B6AF946" w14:textId="77777777" w:rsidR="0027147D" w:rsidRPr="0027147D" w:rsidRDefault="0027147D" w:rsidP="0027147D">
      <w:pPr>
        <w:pStyle w:val="formattext"/>
        <w:numPr>
          <w:ilvl w:val="0"/>
          <w:numId w:val="21"/>
        </w:numPr>
        <w:spacing w:before="0" w:beforeAutospacing="0" w:after="0" w:afterAutospacing="0" w:line="360" w:lineRule="auto"/>
        <w:jc w:val="both"/>
        <w:textAlignment w:val="baseline"/>
        <w:rPr>
          <w:color w:val="2D2D2D"/>
          <w:spacing w:val="2"/>
        </w:rPr>
      </w:pPr>
      <w:r w:rsidRPr="0027147D">
        <w:rPr>
          <w:color w:val="2D2D2D"/>
          <w:spacing w:val="2"/>
        </w:rPr>
        <w:t>Поддержка и развитие внутреннего и въездного туризма.</w:t>
      </w:r>
    </w:p>
    <w:p w14:paraId="41E9B651" w14:textId="77777777" w:rsidR="0027147D" w:rsidRPr="0027147D" w:rsidRDefault="0027147D" w:rsidP="0027147D">
      <w:pPr>
        <w:pStyle w:val="formattext"/>
        <w:numPr>
          <w:ilvl w:val="0"/>
          <w:numId w:val="21"/>
        </w:numPr>
        <w:spacing w:before="0" w:beforeAutospacing="0" w:after="0" w:afterAutospacing="0" w:line="360" w:lineRule="auto"/>
        <w:jc w:val="both"/>
        <w:textAlignment w:val="baseline"/>
        <w:rPr>
          <w:color w:val="2D2D2D"/>
          <w:spacing w:val="2"/>
        </w:rPr>
      </w:pPr>
      <w:r w:rsidRPr="0027147D">
        <w:t xml:space="preserve">Перспективы развития экскурсионного туризма в малых городах (на примере г. Лысьва)  </w:t>
      </w:r>
    </w:p>
    <w:p w14:paraId="3E040AA2" w14:textId="30C58AC5" w:rsidR="0027147D" w:rsidRPr="0027147D" w:rsidRDefault="0027147D" w:rsidP="0027147D">
      <w:pPr>
        <w:pStyle w:val="formattext"/>
        <w:numPr>
          <w:ilvl w:val="0"/>
          <w:numId w:val="21"/>
        </w:numPr>
        <w:spacing w:before="0" w:beforeAutospacing="0" w:after="0" w:afterAutospacing="0" w:line="360" w:lineRule="auto"/>
        <w:jc w:val="both"/>
        <w:textAlignment w:val="baseline"/>
        <w:rPr>
          <w:color w:val="2D2D2D"/>
          <w:spacing w:val="2"/>
        </w:rPr>
      </w:pPr>
      <w:r w:rsidRPr="0027147D">
        <w:t xml:space="preserve">Проблемы и перспективы развития экологического </w:t>
      </w:r>
      <w:r>
        <w:t xml:space="preserve">экскурсионного </w:t>
      </w:r>
      <w:r w:rsidRPr="0027147D">
        <w:t>туризма.</w:t>
      </w:r>
    </w:p>
    <w:p w14:paraId="3C18AE16" w14:textId="5DC219C0" w:rsidR="0027147D" w:rsidRPr="0027147D" w:rsidRDefault="0027147D" w:rsidP="0027147D">
      <w:pPr>
        <w:spacing w:line="360" w:lineRule="auto"/>
        <w:ind w:firstLine="709"/>
        <w:jc w:val="both"/>
        <w:rPr>
          <w:rFonts w:ascii="Times New Roman" w:eastAsia="Arial Unicode MS" w:hAnsi="Times New Roman" w:cs="Times New Roman"/>
          <w:lang w:eastAsia="zh-CN" w:bidi="hi-IN"/>
        </w:rPr>
      </w:pPr>
      <w:r w:rsidRPr="0027147D">
        <w:rPr>
          <w:rFonts w:ascii="Times New Roman" w:eastAsia="Arial Unicode MS" w:hAnsi="Times New Roman" w:cs="Times New Roman"/>
          <w:lang w:eastAsia="zh-CN" w:bidi="hi-IN"/>
        </w:rPr>
        <w:t xml:space="preserve">14. Разработка механизма позиционирования того или иного вида </w:t>
      </w:r>
      <w:r>
        <w:rPr>
          <w:rFonts w:ascii="Times New Roman" w:eastAsia="Arial Unicode MS" w:hAnsi="Times New Roman" w:cs="Times New Roman"/>
          <w:lang w:eastAsia="zh-CN" w:bidi="hi-IN"/>
        </w:rPr>
        <w:t xml:space="preserve">экскурсионного </w:t>
      </w:r>
      <w:r w:rsidRPr="0027147D">
        <w:rPr>
          <w:rFonts w:ascii="Times New Roman" w:eastAsia="Arial Unicode MS" w:hAnsi="Times New Roman" w:cs="Times New Roman"/>
          <w:lang w:eastAsia="zh-CN" w:bidi="hi-IN"/>
        </w:rPr>
        <w:t xml:space="preserve">туризма на примере Свердловской области. </w:t>
      </w:r>
    </w:p>
    <w:p w14:paraId="19DB558A" w14:textId="567AC5E5" w:rsidR="0027147D" w:rsidRPr="0027147D" w:rsidRDefault="0027147D" w:rsidP="0027147D">
      <w:pPr>
        <w:spacing w:line="360" w:lineRule="auto"/>
        <w:ind w:firstLine="709"/>
        <w:jc w:val="both"/>
        <w:rPr>
          <w:rFonts w:ascii="Times New Roman" w:eastAsia="Arial Unicode MS" w:hAnsi="Times New Roman" w:cs="Times New Roman"/>
          <w:lang w:eastAsia="zh-CN" w:bidi="hi-IN"/>
        </w:rPr>
      </w:pPr>
      <w:r w:rsidRPr="0027147D">
        <w:rPr>
          <w:rFonts w:ascii="Times New Roman" w:eastAsia="Arial Unicode MS" w:hAnsi="Times New Roman" w:cs="Times New Roman"/>
          <w:lang w:eastAsia="zh-CN" w:bidi="hi-IN"/>
        </w:rPr>
        <w:t xml:space="preserve">15. Исследование конкурентоспособности </w:t>
      </w:r>
      <w:r>
        <w:rPr>
          <w:rFonts w:ascii="Times New Roman" w:eastAsia="Arial Unicode MS" w:hAnsi="Times New Roman" w:cs="Times New Roman"/>
          <w:lang w:eastAsia="zh-CN" w:bidi="hi-IN"/>
        </w:rPr>
        <w:t xml:space="preserve">экскурсионного </w:t>
      </w:r>
      <w:r w:rsidRPr="0027147D">
        <w:rPr>
          <w:rFonts w:ascii="Times New Roman" w:eastAsia="Arial Unicode MS" w:hAnsi="Times New Roman" w:cs="Times New Roman"/>
          <w:lang w:eastAsia="zh-CN" w:bidi="hi-IN"/>
        </w:rPr>
        <w:t xml:space="preserve">туристического продукта. </w:t>
      </w:r>
    </w:p>
    <w:p w14:paraId="2FD98401" w14:textId="678AD839" w:rsidR="008E3533" w:rsidRPr="0027147D" w:rsidRDefault="0027147D" w:rsidP="00B510A0">
      <w:pPr>
        <w:keepNext/>
        <w:keepLines/>
        <w:widowControl/>
        <w:numPr>
          <w:ilvl w:val="0"/>
          <w:numId w:val="21"/>
        </w:numPr>
        <w:spacing w:line="312" w:lineRule="auto"/>
        <w:ind w:left="360"/>
        <w:jc w:val="center"/>
        <w:rPr>
          <w:rFonts w:ascii="Times New Roman" w:eastAsia="Times New Roman" w:hAnsi="Times New Roman" w:cs="Times New Roman"/>
          <w:b/>
          <w:bCs/>
          <w:sz w:val="28"/>
          <w:szCs w:val="28"/>
        </w:rPr>
      </w:pPr>
      <w:r w:rsidRPr="0027147D">
        <w:rPr>
          <w:szCs w:val="28"/>
        </w:rPr>
        <w:br w:type="page"/>
      </w:r>
    </w:p>
    <w:p w14:paraId="5454E32D" w14:textId="5671EF29" w:rsidR="006E3274" w:rsidRPr="00DA23CD" w:rsidRDefault="008E3533" w:rsidP="00DA23CD">
      <w:pPr>
        <w:pStyle w:val="1"/>
        <w:jc w:val="center"/>
        <w:rPr>
          <w:b/>
        </w:rPr>
      </w:pPr>
      <w:bookmarkStart w:id="36" w:name="_Toc179965498"/>
      <w:r w:rsidRPr="00DA23CD">
        <w:rPr>
          <w:b/>
        </w:rPr>
        <w:lastRenderedPageBreak/>
        <w:t>8</w:t>
      </w:r>
      <w:r w:rsidR="00D4248A" w:rsidRPr="00DA23CD">
        <w:rPr>
          <w:b/>
        </w:rPr>
        <w:t>.</w:t>
      </w:r>
      <w:r w:rsidRPr="00DA23CD">
        <w:rPr>
          <w:b/>
        </w:rPr>
        <w:t>Критерии оценки и качества подготовки</w:t>
      </w:r>
      <w:bookmarkStart w:id="37" w:name="bookmark13"/>
      <w:bookmarkEnd w:id="34"/>
      <w:r w:rsidRPr="00DA23CD">
        <w:rPr>
          <w:b/>
        </w:rPr>
        <w:t xml:space="preserve"> выпускника</w:t>
      </w:r>
      <w:bookmarkEnd w:id="37"/>
      <w:r w:rsidRPr="00DA23CD">
        <w:rPr>
          <w:b/>
        </w:rPr>
        <w:t>. Перевод баллов демонстрационного экзамена в оценку</w:t>
      </w:r>
      <w:bookmarkEnd w:id="36"/>
    </w:p>
    <w:p w14:paraId="6EAA84CD" w14:textId="77777777" w:rsidR="008E3533" w:rsidRPr="006E3274" w:rsidRDefault="008E3533" w:rsidP="008E3533">
      <w:pPr>
        <w:pStyle w:val="af6"/>
      </w:pPr>
    </w:p>
    <w:p w14:paraId="56597F79" w14:textId="754AA9A2"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 xml:space="preserve">Оценка уровня и качества подготовки выпускников по специальности </w:t>
      </w:r>
      <w:r w:rsidR="00B346EA">
        <w:rPr>
          <w:rFonts w:ascii="Times New Roman" w:hAnsi="Times New Roman" w:cs="Times New Roman"/>
          <w:b/>
        </w:rPr>
        <w:t>43.02.16 Туризм и гостеприимство</w:t>
      </w:r>
      <w:r w:rsidR="00441B79">
        <w:rPr>
          <w:rFonts w:ascii="Times New Roman" w:hAnsi="Times New Roman" w:cs="Times New Roman"/>
          <w:b/>
        </w:rPr>
        <w:t xml:space="preserve"> </w:t>
      </w:r>
      <w:r w:rsidR="00A21D06" w:rsidRPr="00615AB4">
        <w:rPr>
          <w:rFonts w:ascii="Times New Roman" w:hAnsi="Times New Roman" w:cs="Times New Roman"/>
          <w:b/>
        </w:rPr>
        <w:t xml:space="preserve">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Процедура оценивания результатов выполнения заданий демонстрационного экзамена 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6A3E7125" w14:textId="77777777" w:rsidR="00357D13" w:rsidRDefault="00357D13" w:rsidP="00357D13">
      <w:pPr>
        <w:ind w:firstLine="709"/>
        <w:jc w:val="both"/>
        <w:rPr>
          <w:rFonts w:ascii="Times New Roman" w:hAnsi="Times New Roman" w:cs="Times New Roman"/>
        </w:rPr>
      </w:pPr>
      <w:r>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78879485" w14:textId="77777777" w:rsidR="00357D13" w:rsidRDefault="00357D13" w:rsidP="00357D13">
      <w:pPr>
        <w:ind w:firstLine="709"/>
        <w:jc w:val="both"/>
        <w:rPr>
          <w:rFonts w:ascii="Times New Roman" w:hAnsi="Times New Roman" w:cs="Times New Roman"/>
        </w:rPr>
      </w:pPr>
      <w:r>
        <w:rPr>
          <w:rFonts w:ascii="Times New Roman" w:hAnsi="Times New Roman" w:cs="Times New Roman"/>
        </w:rPr>
        <w:t xml:space="preserve">  </w:t>
      </w:r>
    </w:p>
    <w:tbl>
      <w:tblPr>
        <w:tblStyle w:val="afb"/>
        <w:tblW w:w="10056" w:type="dxa"/>
        <w:tblLayout w:type="fixed"/>
        <w:tblLook w:val="04A0" w:firstRow="1" w:lastRow="0" w:firstColumn="1" w:lastColumn="0" w:noHBand="0" w:noVBand="1"/>
      </w:tblPr>
      <w:tblGrid>
        <w:gridCol w:w="1980"/>
        <w:gridCol w:w="2409"/>
        <w:gridCol w:w="2267"/>
        <w:gridCol w:w="1700"/>
        <w:gridCol w:w="1700"/>
      </w:tblGrid>
      <w:tr w:rsidR="00357D13" w14:paraId="08A5C682" w14:textId="77777777" w:rsidTr="00357D13">
        <w:tc>
          <w:tcPr>
            <w:tcW w:w="1980" w:type="dxa"/>
            <w:tcBorders>
              <w:top w:val="single" w:sz="4" w:space="0" w:color="auto"/>
              <w:left w:val="single" w:sz="4" w:space="0" w:color="auto"/>
              <w:bottom w:val="single" w:sz="4" w:space="0" w:color="auto"/>
              <w:right w:val="single" w:sz="4" w:space="0" w:color="auto"/>
            </w:tcBorders>
            <w:vAlign w:val="center"/>
            <w:hideMark/>
          </w:tcPr>
          <w:p w14:paraId="0459AABB" w14:textId="77777777" w:rsidR="00357D13" w:rsidRDefault="00357D13">
            <w:pPr>
              <w:pStyle w:val="pcenter"/>
              <w:spacing w:before="0" w:beforeAutospacing="0" w:after="300" w:afterAutospacing="0" w:line="293" w:lineRule="atLeast"/>
              <w:jc w:val="both"/>
              <w:rPr>
                <w:b/>
                <w:bCs/>
                <w:color w:val="333333"/>
                <w:sz w:val="22"/>
                <w:szCs w:val="22"/>
                <w:lang w:eastAsia="en-US" w:bidi="ru-RU"/>
              </w:rPr>
            </w:pPr>
            <w:r>
              <w:rPr>
                <w:b/>
                <w:bCs/>
                <w:color w:val="333333"/>
                <w:sz w:val="22"/>
                <w:szCs w:val="22"/>
                <w:lang w:eastAsia="en-US" w:bidi="ru-RU"/>
              </w:rPr>
              <w:t>Оценка ГИА по 5-балльной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EF77782"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bookmarkStart w:id="38" w:name="100315"/>
            <w:bookmarkEnd w:id="38"/>
            <w:r>
              <w:rPr>
                <w:b/>
                <w:bCs/>
                <w:color w:val="333333"/>
                <w:sz w:val="22"/>
                <w:szCs w:val="22"/>
                <w:lang w:eastAsia="en-US" w:bidi="ru-RU"/>
              </w:rPr>
              <w:t>"2"</w:t>
            </w:r>
          </w:p>
          <w:p w14:paraId="76B0C38A"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64A7526"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bookmarkStart w:id="39" w:name="100316"/>
            <w:bookmarkEnd w:id="39"/>
            <w:r>
              <w:rPr>
                <w:b/>
                <w:bCs/>
                <w:color w:val="333333"/>
                <w:sz w:val="22"/>
                <w:szCs w:val="22"/>
                <w:lang w:eastAsia="en-US" w:bidi="ru-RU"/>
              </w:rPr>
              <w:t>"3"</w:t>
            </w:r>
          </w:p>
          <w:p w14:paraId="217D21ED"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B42F5"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bookmarkStart w:id="40" w:name="100317"/>
            <w:bookmarkEnd w:id="40"/>
            <w:r>
              <w:rPr>
                <w:b/>
                <w:bCs/>
                <w:color w:val="333333"/>
                <w:sz w:val="22"/>
                <w:szCs w:val="22"/>
                <w:lang w:eastAsia="en-US" w:bidi="ru-RU"/>
              </w:rPr>
              <w:t>"4"</w:t>
            </w:r>
          </w:p>
          <w:p w14:paraId="7194A43E"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6DC64C"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bookmarkStart w:id="41" w:name="100318"/>
            <w:bookmarkEnd w:id="41"/>
            <w:r>
              <w:rPr>
                <w:b/>
                <w:bCs/>
                <w:color w:val="333333"/>
                <w:sz w:val="22"/>
                <w:szCs w:val="22"/>
                <w:lang w:eastAsia="en-US" w:bidi="ru-RU"/>
              </w:rPr>
              <w:t>"5"</w:t>
            </w:r>
          </w:p>
          <w:p w14:paraId="045D417B"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отлично</w:t>
            </w:r>
          </w:p>
        </w:tc>
      </w:tr>
      <w:tr w:rsidR="00357D13" w14:paraId="49929263" w14:textId="77777777" w:rsidTr="00357D13">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5ABD0CE4" w14:textId="77777777" w:rsidR="00357D13" w:rsidRDefault="00357D13">
            <w:pPr>
              <w:pStyle w:val="pboth"/>
              <w:spacing w:before="0" w:beforeAutospacing="0" w:after="0" w:afterAutospacing="0" w:line="293" w:lineRule="atLeast"/>
              <w:jc w:val="both"/>
              <w:rPr>
                <w:color w:val="000000"/>
                <w:sz w:val="22"/>
                <w:szCs w:val="22"/>
                <w:lang w:eastAsia="en-US" w:bidi="ru-RU"/>
              </w:rPr>
            </w:pPr>
            <w:r>
              <w:rPr>
                <w:color w:val="000000"/>
                <w:sz w:val="22"/>
                <w:szCs w:val="22"/>
                <w:lang w:eastAsia="en-US" w:bidi="ru-RU"/>
              </w:rPr>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1A4725A"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bookmarkStart w:id="42" w:name="100320"/>
            <w:bookmarkEnd w:id="42"/>
            <w:r>
              <w:rPr>
                <w:b/>
                <w:bCs/>
                <w:color w:val="333333"/>
                <w:sz w:val="22"/>
                <w:szCs w:val="22"/>
                <w:lang w:eastAsia="en-US" w:bidi="ru-RU"/>
              </w:rPr>
              <w:t>0,00% - 49,99%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C3B346"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bookmarkStart w:id="43" w:name="100321"/>
            <w:bookmarkEnd w:id="43"/>
            <w:r>
              <w:rPr>
                <w:b/>
                <w:bCs/>
                <w:color w:val="333333"/>
                <w:sz w:val="22"/>
                <w:szCs w:val="22"/>
                <w:lang w:eastAsia="en-US" w:bidi="ru-RU"/>
              </w:rPr>
              <w:t>50,00% - 64,99%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C15055"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bookmarkStart w:id="44" w:name="100322"/>
            <w:bookmarkEnd w:id="44"/>
            <w:r>
              <w:rPr>
                <w:b/>
                <w:bCs/>
                <w:color w:val="333333"/>
                <w:sz w:val="22"/>
                <w:szCs w:val="22"/>
                <w:lang w:eastAsia="en-US" w:bidi="ru-RU"/>
              </w:rPr>
              <w:t>65,00% - 89,99%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33A6CB" w14:textId="77777777" w:rsidR="00357D13" w:rsidRDefault="00357D13">
            <w:pPr>
              <w:pStyle w:val="pcenter"/>
              <w:spacing w:before="0" w:beforeAutospacing="0" w:after="0" w:afterAutospacing="0" w:line="293" w:lineRule="atLeast"/>
              <w:jc w:val="both"/>
              <w:rPr>
                <w:b/>
                <w:bCs/>
                <w:color w:val="333333"/>
                <w:sz w:val="22"/>
                <w:szCs w:val="22"/>
                <w:lang w:eastAsia="en-US" w:bidi="ru-RU"/>
              </w:rPr>
            </w:pPr>
            <w:bookmarkStart w:id="45" w:name="100323"/>
            <w:bookmarkEnd w:id="45"/>
            <w:r>
              <w:rPr>
                <w:b/>
                <w:bCs/>
                <w:color w:val="333333"/>
                <w:sz w:val="22"/>
                <w:szCs w:val="22"/>
                <w:lang w:eastAsia="en-US" w:bidi="ru-RU"/>
              </w:rPr>
              <w:t>90,00% - 100,00%</w:t>
            </w:r>
          </w:p>
        </w:tc>
      </w:tr>
    </w:tbl>
    <w:p w14:paraId="79B816B1" w14:textId="77777777" w:rsidR="00615AB4" w:rsidRPr="00615AB4" w:rsidRDefault="00615AB4" w:rsidP="00615AB4">
      <w:pPr>
        <w:spacing w:line="360" w:lineRule="auto"/>
        <w:ind w:firstLine="709"/>
        <w:jc w:val="both"/>
        <w:rPr>
          <w:rFonts w:ascii="Times New Roman" w:hAnsi="Times New Roman" w:cs="Times New Roman"/>
        </w:rPr>
      </w:pPr>
      <w:bookmarkStart w:id="46" w:name="_GoBack"/>
      <w:bookmarkEnd w:id="46"/>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264B83D5" w14:textId="7E995212" w:rsidR="00615AB4" w:rsidRPr="00615AB4" w:rsidRDefault="00324C3C" w:rsidP="00615AB4">
      <w:pPr>
        <w:spacing w:line="360" w:lineRule="auto"/>
        <w:ind w:firstLine="709"/>
        <w:jc w:val="both"/>
        <w:rPr>
          <w:rFonts w:ascii="Times New Roman" w:hAnsi="Times New Roman" w:cs="Times New Roman"/>
        </w:rPr>
      </w:pPr>
      <w:r w:rsidRPr="00324C3C">
        <w:rPr>
          <w:rFonts w:ascii="Times New Roman" w:hAnsi="Times New Roman" w:cs="Times New Roman"/>
        </w:rPr>
        <w:t xml:space="preserve">Статус победителя, призера финала чемпионата по профессиональному мастерству </w:t>
      </w:r>
      <w:r w:rsidRPr="00324C3C">
        <w:rPr>
          <w:rFonts w:ascii="Times New Roman" w:hAnsi="Times New Roman" w:cs="Times New Roman"/>
        </w:rPr>
        <w:lastRenderedPageBreak/>
        <w:t>"Профессионалы"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w:t>
      </w:r>
    </w:p>
    <w:p w14:paraId="3A0D3BD9" w14:textId="3EE82DB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28BDD9E3" w14:textId="3C58C960"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двух 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7042DB10"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 xml:space="preserve">Требования к содержанию </w:t>
      </w:r>
      <w:r w:rsidR="00324C3C">
        <w:rPr>
          <w:rFonts w:ascii="Times New Roman" w:hAnsi="Times New Roman" w:cs="Times New Roman"/>
          <w:b/>
          <w:bCs/>
        </w:rPr>
        <w:t>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адекватность выбранных в работе методов и подходов решаемой проблеме, 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конкретность и обоснованность авторских выводов и практических рекомендаций 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электронной презентации (она должна логически поддерживать доклад, освещая тезисно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работа выполнена в соответствии с целевой установкой, отвечает предъявляемым </w:t>
      </w:r>
      <w:r w:rsidRPr="006E3274">
        <w:rPr>
          <w:rFonts w:ascii="Times New Roman" w:eastAsia="Times New Roman" w:hAnsi="Times New Roman" w:cs="Times New Roman"/>
        </w:rPr>
        <w:lastRenderedPageBreak/>
        <w:t>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на вопросы членов государственной экзаменационной комиссии логичны, 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из</w:t>
      </w:r>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наиболее значимых выводов, которая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допускаются неточности при раскрытии причин выбора и актуальности темы, целей и задач 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47" w:name="_Hlk66809974"/>
    </w:p>
    <w:p w14:paraId="6B28CC03" w14:textId="4A0EC54C" w:rsidR="00B85A6A" w:rsidRPr="00DA23CD" w:rsidRDefault="008E3533" w:rsidP="00DA23CD">
      <w:pPr>
        <w:pStyle w:val="1"/>
        <w:jc w:val="center"/>
        <w:rPr>
          <w:b/>
        </w:rPr>
      </w:pPr>
      <w:bookmarkStart w:id="48" w:name="_Toc179965499"/>
      <w:r w:rsidRPr="00DA23CD">
        <w:rPr>
          <w:b/>
        </w:rPr>
        <w:t>9</w:t>
      </w:r>
      <w:r w:rsidR="009D245B" w:rsidRPr="00DA23CD">
        <w:rPr>
          <w:b/>
        </w:rPr>
        <w:t>.</w:t>
      </w:r>
      <w:r w:rsidR="00B85A6A" w:rsidRPr="00DA23CD">
        <w:rPr>
          <w:b/>
        </w:rPr>
        <w:t>Порядок подачи и рассмотрения апелляций</w:t>
      </w:r>
      <w:bookmarkEnd w:id="48"/>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апелляционной комиссией не позднее трех рабочих дней с 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на заседании апелляционной комиссии с участием не менее 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последнем случае результаты проведения ГИА подлежат аннулированию, в связи с чем 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Решение апелляционной комиссии доводится до сведения подавшего апелляцию выпускника </w:t>
      </w:r>
      <w:r w:rsidRPr="009D245B">
        <w:rPr>
          <w:rFonts w:ascii="Times New Roman" w:hAnsi="Times New Roman" w:cs="Times New Roman"/>
        </w:rPr>
        <w:lastRenderedPageBreak/>
        <w:t>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198CBF1A" w14:textId="77777777" w:rsidR="00324C3C" w:rsidRDefault="00324C3C" w:rsidP="00DA23CD">
      <w:pPr>
        <w:pStyle w:val="1"/>
        <w:jc w:val="center"/>
        <w:rPr>
          <w:b/>
        </w:rPr>
      </w:pPr>
      <w:bookmarkStart w:id="49" w:name="_Toc179965500"/>
    </w:p>
    <w:p w14:paraId="6FD13692" w14:textId="4FDAD791" w:rsidR="00B85A6A" w:rsidRPr="00DA23CD" w:rsidRDefault="008E3533" w:rsidP="00DA23CD">
      <w:pPr>
        <w:pStyle w:val="1"/>
        <w:jc w:val="center"/>
        <w:rPr>
          <w:b/>
        </w:rPr>
      </w:pPr>
      <w:r w:rsidRPr="00DA23CD">
        <w:rPr>
          <w:b/>
        </w:rPr>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49"/>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w:t>
      </w:r>
      <w:r w:rsidRPr="009D245B">
        <w:rPr>
          <w:rFonts w:ascii="Times New Roman" w:hAnsi="Times New Roman" w:cs="Times New Roman"/>
        </w:rPr>
        <w:lastRenderedPageBreak/>
        <w:t>надиктовываются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компьютере со специализированным программным обеспечением или надиктовываются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медико-социальной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Выпускники или родители (законные представители) несовершеннолетних выпускников не позднее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50" w:name="_Toc179965501"/>
      <w:r w:rsidRPr="00DA23CD">
        <w:rPr>
          <w:b/>
        </w:rPr>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50"/>
    </w:p>
    <w:p w14:paraId="5531E4FE" w14:textId="77777777" w:rsidR="008E3533" w:rsidRPr="000355D6" w:rsidRDefault="008E3533" w:rsidP="008E3533">
      <w:pPr>
        <w:pStyle w:val="af6"/>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 xml:space="preserve">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w:t>
      </w:r>
      <w:r w:rsidRPr="000355D6">
        <w:rPr>
          <w:rFonts w:ascii="Times New Roman" w:hAnsi="Times New Roman" w:cs="Times New Roman"/>
        </w:rPr>
        <w:lastRenderedPageBreak/>
        <w:t>демонстрационного экзамена оборудованием, расходными материалами, средствами обучения и 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распорядительном акте образовательной организации указываются сведения об:</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основном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календарных сроках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комплекте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центре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взаимному согласию и решению образовательной организации и добровольца (волонтера)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осуществляется образовательными организациями, по решению которых осуществляется их привлечение к 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w:t>
      </w:r>
      <w:r w:rsidRPr="000355D6">
        <w:rPr>
          <w:rFonts w:ascii="Times New Roman" w:eastAsia="Arial Unicode MS" w:hAnsi="Times New Roman" w:cs="Times New Roman"/>
          <w:lang w:eastAsia="zh-CN" w:bidi="hi-IN"/>
        </w:rPr>
        <w:lastRenderedPageBreak/>
        <w:t>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и планируемой роли в центре проведения демонстрационного экзамена в рамках выполнения выпускниками задания демонстрационного 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позднее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привлекаться члены экспертной группы в целях взаимного разъяснения роли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рамках выполнения задания демонстрационного экзамена, уточнения единства подходов к применению критериев оценивания выполнения задания демонстрационного экзамена.</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в соответствии с условиями и требованиями комплекта оценочной документации, заданием демонстрационного экзамена, а равно если такое взаимодействие является неотъемлемой частью моделируемого или 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w:t>
      </w:r>
      <w:r w:rsidRPr="000355D6">
        <w:rPr>
          <w:rFonts w:ascii="Times New Roman" w:eastAsia="Arial Unicode MS" w:hAnsi="Times New Roman" w:cs="Times New Roman"/>
          <w:lang w:eastAsia="zh-CN" w:bidi="hi-IN"/>
        </w:rPr>
        <w:lastRenderedPageBreak/>
        <w:t>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средств связи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принцип объективности результатов выполнения задания демонстрационного экзамена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могут использовать средства связи при нахождении в центре 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необходимые лекарственные средства и продукты питания, прием которых 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критериев оценивания выполнения задания демонстрационного экзамена.</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осуществляют оценивание результатов выполнения 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7E7FAF39" w14:textId="03721E96" w:rsidR="00B85A6A" w:rsidRPr="000355D6" w:rsidRDefault="00B85A6A" w:rsidP="000355D6">
      <w:pPr>
        <w:spacing w:line="360" w:lineRule="auto"/>
        <w:ind w:firstLine="709"/>
        <w:jc w:val="both"/>
        <w:rPr>
          <w:rFonts w:ascii="Times New Roman" w:eastAsia="Arial Unicode MS" w:hAnsi="Times New Roman" w:cs="Times New Roman"/>
          <w:lang w:eastAsia="zh-CN" w:bidi="hi-IN"/>
        </w:rPr>
      </w:pPr>
    </w:p>
    <w:p w14:paraId="743A26C4"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48EFB2F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C0C7950"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1C62C12" w14:textId="2EF983C2" w:rsidR="007B3060" w:rsidRPr="00DA23CD" w:rsidRDefault="007B3060" w:rsidP="00DA23CD">
      <w:pPr>
        <w:pStyle w:val="1"/>
        <w:jc w:val="center"/>
        <w:rPr>
          <w:rFonts w:eastAsia="Arial Unicode MS"/>
          <w:b/>
          <w:lang w:eastAsia="zh-CN"/>
        </w:rPr>
      </w:pPr>
      <w:bookmarkStart w:id="51" w:name="_Toc179965502"/>
      <w:r w:rsidRPr="00DA23CD">
        <w:rPr>
          <w:rFonts w:eastAsia="Arial Unicode MS"/>
          <w:b/>
          <w:lang w:eastAsia="zh-CN"/>
        </w:rPr>
        <w:lastRenderedPageBreak/>
        <w:t>Приложения</w:t>
      </w:r>
      <w:bookmarkEnd w:id="51"/>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r w:rsidR="0044780B">
        <w:rPr>
          <w:rFonts w:ascii="Times New Roman" w:hAnsi="Times New Roman" w:cs="Times New Roman"/>
          <w:i/>
          <w:iCs/>
          <w:sz w:val="20"/>
          <w:szCs w:val="20"/>
        </w:rPr>
        <w:t>ДР</w:t>
      </w:r>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утверждена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082"/>
        <w:gridCol w:w="2172"/>
        <w:gridCol w:w="2945"/>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52"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4854"/>
        <w:gridCol w:w="2213"/>
        <w:gridCol w:w="2543"/>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t>п/п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a"/>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346A172"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6"/>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6"/>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6"/>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4"/>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рекомендуется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bookmarkEnd w:id="47"/>
    <w:bookmarkEnd w:id="52"/>
    <w:p w14:paraId="135B0600" w14:textId="2601EEF7" w:rsidR="00F90F04" w:rsidRDefault="00F90F04" w:rsidP="0018717C">
      <w:pPr>
        <w:rPr>
          <w:rFonts w:ascii="Times New Roman" w:hAnsi="Times New Roman" w:cs="Times New Roman"/>
        </w:rPr>
      </w:pPr>
    </w:p>
    <w:p w14:paraId="0C2EA407" w14:textId="40BA87D0" w:rsidR="00F90F04" w:rsidRPr="00DA23CD" w:rsidRDefault="00F95932" w:rsidP="00DA23CD">
      <w:pPr>
        <w:pStyle w:val="1"/>
        <w:jc w:val="center"/>
        <w:rPr>
          <w:b/>
        </w:rPr>
      </w:pPr>
      <w:bookmarkStart w:id="53" w:name="_Toc179965503"/>
      <w:r w:rsidRPr="00DA23CD">
        <w:rPr>
          <w:b/>
        </w:rPr>
        <w:t xml:space="preserve">Приложение </w:t>
      </w:r>
      <w:r w:rsidR="00324C3C">
        <w:rPr>
          <w:b/>
        </w:rPr>
        <w:t>6</w:t>
      </w:r>
      <w:r w:rsidRPr="00DA23CD">
        <w:rPr>
          <w:b/>
        </w:rPr>
        <w:t>. Оценочные материалы для проведения демонстрационного экзамена</w:t>
      </w:r>
      <w:bookmarkEnd w:id="53"/>
    </w:p>
    <w:p w14:paraId="7F6E6131" w14:textId="489380C6" w:rsidR="00F90F04" w:rsidRDefault="00F90F04" w:rsidP="0018717C">
      <w:pPr>
        <w:rPr>
          <w:rFonts w:ascii="Times New Roman" w:hAnsi="Times New Roman" w:cs="Times New Roman"/>
        </w:rPr>
      </w:pPr>
    </w:p>
    <w:p w14:paraId="5DBFFC07" w14:textId="27208D92"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 xml:space="preserve">Оценочные материалы для проведения демонстрационного экзамена базового и профильного уровня по специальности </w:t>
      </w:r>
      <w:r w:rsidR="00B346EA">
        <w:rPr>
          <w:rFonts w:ascii="Times New Roman" w:hAnsi="Times New Roman" w:cs="Times New Roman"/>
        </w:rPr>
        <w:t>43.02.16 Туризм и гостеприимство</w:t>
      </w:r>
      <w:r>
        <w:rPr>
          <w:rFonts w:ascii="Times New Roman" w:hAnsi="Times New Roman" w:cs="Times New Roman"/>
        </w:rPr>
        <w:t xml:space="preserve">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4262FA70" w14:textId="24741C83" w:rsidR="0018717C" w:rsidRDefault="00FF76AE" w:rsidP="0018717C">
      <w:hyperlink r:id="rId10" w:history="1">
        <w:r w:rsidR="00A049CC" w:rsidRPr="00971959">
          <w:rPr>
            <w:rStyle w:val="a3"/>
          </w:rPr>
          <w:t>https://bom.firpo.ru/Public/5809</w:t>
        </w:r>
      </w:hyperlink>
    </w:p>
    <w:p w14:paraId="73624253" w14:textId="77777777" w:rsidR="00A049CC" w:rsidRPr="0018717C" w:rsidRDefault="00A049C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1"/>
      <w:headerReference w:type="default" r:id="rId12"/>
      <w:footerReference w:type="even" r:id="rId13"/>
      <w:footerReference w:type="default" r:id="rId14"/>
      <w:headerReference w:type="first" r:id="rId15"/>
      <w:footerReference w:type="first" r:id="rId16"/>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4FC86" w14:textId="77777777" w:rsidR="00FF76AE" w:rsidRDefault="00FF76AE">
      <w:r>
        <w:separator/>
      </w:r>
    </w:p>
  </w:endnote>
  <w:endnote w:type="continuationSeparator" w:id="0">
    <w:p w14:paraId="58A7A974" w14:textId="77777777" w:rsidR="00FF76AE" w:rsidRDefault="00FF7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1857F" w14:textId="16C77A18" w:rsidR="0069586B" w:rsidRDefault="0069586B">
    <w:pPr>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F9AB4" w14:textId="144EFB0C" w:rsidR="0069586B" w:rsidRDefault="0069586B">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D2291" w14:textId="5932DD69" w:rsidR="0069586B" w:rsidRDefault="0069586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6C404" w14:textId="77777777" w:rsidR="00FF76AE" w:rsidRDefault="00FF76AE"/>
  </w:footnote>
  <w:footnote w:type="continuationSeparator" w:id="0">
    <w:p w14:paraId="40CFF713" w14:textId="77777777" w:rsidR="00FF76AE" w:rsidRDefault="00FF76AE"/>
  </w:footnote>
  <w:footnote w:id="1">
    <w:p w14:paraId="68722ACC" w14:textId="77777777" w:rsidR="0069586B" w:rsidRPr="008F0495" w:rsidRDefault="0069586B" w:rsidP="00E1303D">
      <w:pPr>
        <w:pStyle w:val="af8"/>
        <w:rPr>
          <w:rFonts w:ascii="Times New Roman" w:hAnsi="Times New Roman"/>
        </w:rPr>
      </w:pPr>
      <w:r w:rsidRPr="008F0495">
        <w:rPr>
          <w:rStyle w:val="afa"/>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CB956" w14:textId="77777777" w:rsidR="0069586B" w:rsidRDefault="0069586B">
    <w:pPr>
      <w:rPr>
        <w:sz w:val="2"/>
        <w:szCs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C66B6" w14:textId="26E91B20" w:rsidR="0069586B" w:rsidRDefault="0069586B">
    <w:pPr>
      <w:rPr>
        <w:sz w:val="2"/>
        <w:szCs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43BD6" w14:textId="77777777" w:rsidR="0069586B" w:rsidRDefault="0069586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15:restartNumberingAfterBreak="0">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9653190"/>
    <w:multiLevelType w:val="hybridMultilevel"/>
    <w:tmpl w:val="5B3CA0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21E2C87"/>
    <w:multiLevelType w:val="hybridMultilevel"/>
    <w:tmpl w:val="ED5EE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29760DD"/>
    <w:multiLevelType w:val="hybridMultilevel"/>
    <w:tmpl w:val="6E5EA2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5"/>
  </w:num>
  <w:num w:numId="3">
    <w:abstractNumId w:val="7"/>
  </w:num>
  <w:num w:numId="4">
    <w:abstractNumId w:val="12"/>
  </w:num>
  <w:num w:numId="5">
    <w:abstractNumId w:val="1"/>
  </w:num>
  <w:num w:numId="6">
    <w:abstractNumId w:val="22"/>
  </w:num>
  <w:num w:numId="7">
    <w:abstractNumId w:val="11"/>
  </w:num>
  <w:num w:numId="8">
    <w:abstractNumId w:val="8"/>
  </w:num>
  <w:num w:numId="9">
    <w:abstractNumId w:val="3"/>
  </w:num>
  <w:num w:numId="10">
    <w:abstractNumId w:val="2"/>
  </w:num>
  <w:num w:numId="11">
    <w:abstractNumId w:val="19"/>
  </w:num>
  <w:num w:numId="12">
    <w:abstractNumId w:val="21"/>
  </w:num>
  <w:num w:numId="13">
    <w:abstractNumId w:val="17"/>
  </w:num>
  <w:num w:numId="14">
    <w:abstractNumId w:val="16"/>
  </w:num>
  <w:num w:numId="15">
    <w:abstractNumId w:val="15"/>
  </w:num>
  <w:num w:numId="16">
    <w:abstractNumId w:val="4"/>
  </w:num>
  <w:num w:numId="17">
    <w:abstractNumId w:val="20"/>
  </w:num>
  <w:num w:numId="18">
    <w:abstractNumId w:val="0"/>
  </w:num>
  <w:num w:numId="19">
    <w:abstractNumId w:val="6"/>
  </w:num>
  <w:num w:numId="20">
    <w:abstractNumId w:val="10"/>
  </w:num>
  <w:num w:numId="21">
    <w:abstractNumId w:val="26"/>
  </w:num>
  <w:num w:numId="22">
    <w:abstractNumId w:val="27"/>
  </w:num>
  <w:num w:numId="23">
    <w:abstractNumId w:val="24"/>
  </w:num>
  <w:num w:numId="24">
    <w:abstractNumId w:val="25"/>
  </w:num>
  <w:num w:numId="25">
    <w:abstractNumId w:val="23"/>
  </w:num>
  <w:num w:numId="26">
    <w:abstractNumId w:val="18"/>
  </w:num>
  <w:num w:numId="27">
    <w:abstractNumId w:val="29"/>
  </w:num>
  <w:num w:numId="28">
    <w:abstractNumId w:val="13"/>
  </w:num>
  <w:num w:numId="29">
    <w:abstractNumId w:val="14"/>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038"/>
    <w:rsid w:val="00014E04"/>
    <w:rsid w:val="00020B94"/>
    <w:rsid w:val="000355D6"/>
    <w:rsid w:val="000424A8"/>
    <w:rsid w:val="00042559"/>
    <w:rsid w:val="00060625"/>
    <w:rsid w:val="000876C8"/>
    <w:rsid w:val="000A2ED5"/>
    <w:rsid w:val="000B2A1E"/>
    <w:rsid w:val="000C50FB"/>
    <w:rsid w:val="000D4B9A"/>
    <w:rsid w:val="000D7616"/>
    <w:rsid w:val="000E2DDF"/>
    <w:rsid w:val="000E5353"/>
    <w:rsid w:val="000E5C08"/>
    <w:rsid w:val="000F09D6"/>
    <w:rsid w:val="000F1FEE"/>
    <w:rsid w:val="00101663"/>
    <w:rsid w:val="0010686B"/>
    <w:rsid w:val="001238F4"/>
    <w:rsid w:val="001328AC"/>
    <w:rsid w:val="00161404"/>
    <w:rsid w:val="00164010"/>
    <w:rsid w:val="00170F37"/>
    <w:rsid w:val="00171FAD"/>
    <w:rsid w:val="0018717C"/>
    <w:rsid w:val="001879AF"/>
    <w:rsid w:val="001969C4"/>
    <w:rsid w:val="001B26F0"/>
    <w:rsid w:val="001B570F"/>
    <w:rsid w:val="001C0080"/>
    <w:rsid w:val="001C66F0"/>
    <w:rsid w:val="001C6C2A"/>
    <w:rsid w:val="001D1038"/>
    <w:rsid w:val="001E5F6C"/>
    <w:rsid w:val="001E7E50"/>
    <w:rsid w:val="00200AEB"/>
    <w:rsid w:val="00204775"/>
    <w:rsid w:val="002216D2"/>
    <w:rsid w:val="00247C65"/>
    <w:rsid w:val="002547B9"/>
    <w:rsid w:val="0027147D"/>
    <w:rsid w:val="002769AD"/>
    <w:rsid w:val="0028104B"/>
    <w:rsid w:val="0028131C"/>
    <w:rsid w:val="0028347F"/>
    <w:rsid w:val="002B49F8"/>
    <w:rsid w:val="002C52F3"/>
    <w:rsid w:val="002F2752"/>
    <w:rsid w:val="002F5A9C"/>
    <w:rsid w:val="002F5E44"/>
    <w:rsid w:val="002F67AF"/>
    <w:rsid w:val="003212E3"/>
    <w:rsid w:val="00322100"/>
    <w:rsid w:val="00324C3C"/>
    <w:rsid w:val="00334556"/>
    <w:rsid w:val="00355398"/>
    <w:rsid w:val="00357D13"/>
    <w:rsid w:val="003709AE"/>
    <w:rsid w:val="00374B11"/>
    <w:rsid w:val="00396F16"/>
    <w:rsid w:val="003B280F"/>
    <w:rsid w:val="003C580C"/>
    <w:rsid w:val="003D344E"/>
    <w:rsid w:val="003E1460"/>
    <w:rsid w:val="00401E47"/>
    <w:rsid w:val="00404960"/>
    <w:rsid w:val="00410988"/>
    <w:rsid w:val="00423125"/>
    <w:rsid w:val="004270E5"/>
    <w:rsid w:val="00430D01"/>
    <w:rsid w:val="00441B79"/>
    <w:rsid w:val="0044780B"/>
    <w:rsid w:val="00452EFA"/>
    <w:rsid w:val="004615F9"/>
    <w:rsid w:val="004623BF"/>
    <w:rsid w:val="00474490"/>
    <w:rsid w:val="004901D8"/>
    <w:rsid w:val="004B4329"/>
    <w:rsid w:val="004C1FA9"/>
    <w:rsid w:val="004D7EB1"/>
    <w:rsid w:val="004E4964"/>
    <w:rsid w:val="004F3A17"/>
    <w:rsid w:val="00503657"/>
    <w:rsid w:val="005245B1"/>
    <w:rsid w:val="00533E40"/>
    <w:rsid w:val="00540373"/>
    <w:rsid w:val="00552416"/>
    <w:rsid w:val="005605D1"/>
    <w:rsid w:val="00571F05"/>
    <w:rsid w:val="005726FE"/>
    <w:rsid w:val="00577905"/>
    <w:rsid w:val="00587801"/>
    <w:rsid w:val="005A0011"/>
    <w:rsid w:val="005B1073"/>
    <w:rsid w:val="005B6240"/>
    <w:rsid w:val="005C4116"/>
    <w:rsid w:val="005D0A66"/>
    <w:rsid w:val="005E186F"/>
    <w:rsid w:val="005F0849"/>
    <w:rsid w:val="005F3506"/>
    <w:rsid w:val="00613C36"/>
    <w:rsid w:val="00615AB4"/>
    <w:rsid w:val="006331A7"/>
    <w:rsid w:val="006377A7"/>
    <w:rsid w:val="00637B40"/>
    <w:rsid w:val="0065583E"/>
    <w:rsid w:val="00660427"/>
    <w:rsid w:val="00666A86"/>
    <w:rsid w:val="00680C9B"/>
    <w:rsid w:val="00684306"/>
    <w:rsid w:val="0069586B"/>
    <w:rsid w:val="006D3D08"/>
    <w:rsid w:val="006E3274"/>
    <w:rsid w:val="006E784C"/>
    <w:rsid w:val="006E7B9A"/>
    <w:rsid w:val="006F0B89"/>
    <w:rsid w:val="006F4207"/>
    <w:rsid w:val="006F6FA0"/>
    <w:rsid w:val="00704FFC"/>
    <w:rsid w:val="0071025D"/>
    <w:rsid w:val="007121F7"/>
    <w:rsid w:val="0071635C"/>
    <w:rsid w:val="00747540"/>
    <w:rsid w:val="0075117E"/>
    <w:rsid w:val="00777869"/>
    <w:rsid w:val="00781B02"/>
    <w:rsid w:val="0078632D"/>
    <w:rsid w:val="0079748B"/>
    <w:rsid w:val="007A11C0"/>
    <w:rsid w:val="007B16F9"/>
    <w:rsid w:val="007B3060"/>
    <w:rsid w:val="007E1ABB"/>
    <w:rsid w:val="00804BAA"/>
    <w:rsid w:val="00816FAE"/>
    <w:rsid w:val="008419AC"/>
    <w:rsid w:val="00853284"/>
    <w:rsid w:val="00862FC8"/>
    <w:rsid w:val="0086560E"/>
    <w:rsid w:val="0087303D"/>
    <w:rsid w:val="00880B90"/>
    <w:rsid w:val="008851BB"/>
    <w:rsid w:val="008A7A75"/>
    <w:rsid w:val="008B0C47"/>
    <w:rsid w:val="008B534E"/>
    <w:rsid w:val="008B6AC3"/>
    <w:rsid w:val="008C1276"/>
    <w:rsid w:val="008C760F"/>
    <w:rsid w:val="008D172D"/>
    <w:rsid w:val="008E3533"/>
    <w:rsid w:val="0090653F"/>
    <w:rsid w:val="00920581"/>
    <w:rsid w:val="00944313"/>
    <w:rsid w:val="00982AEB"/>
    <w:rsid w:val="009B1984"/>
    <w:rsid w:val="009B1DA7"/>
    <w:rsid w:val="009B454A"/>
    <w:rsid w:val="009B5CBE"/>
    <w:rsid w:val="009D0B9C"/>
    <w:rsid w:val="009D245B"/>
    <w:rsid w:val="009E047D"/>
    <w:rsid w:val="009F47D9"/>
    <w:rsid w:val="00A049CC"/>
    <w:rsid w:val="00A04FBB"/>
    <w:rsid w:val="00A21D06"/>
    <w:rsid w:val="00A24740"/>
    <w:rsid w:val="00A27D4B"/>
    <w:rsid w:val="00A42235"/>
    <w:rsid w:val="00A45C38"/>
    <w:rsid w:val="00A51FF3"/>
    <w:rsid w:val="00A967E6"/>
    <w:rsid w:val="00A97203"/>
    <w:rsid w:val="00AB31A9"/>
    <w:rsid w:val="00AC47A7"/>
    <w:rsid w:val="00AC55FC"/>
    <w:rsid w:val="00AC5A56"/>
    <w:rsid w:val="00AD41A2"/>
    <w:rsid w:val="00AD5EB3"/>
    <w:rsid w:val="00AE0F4B"/>
    <w:rsid w:val="00AE723E"/>
    <w:rsid w:val="00AF564E"/>
    <w:rsid w:val="00B0551D"/>
    <w:rsid w:val="00B06CF0"/>
    <w:rsid w:val="00B10B39"/>
    <w:rsid w:val="00B12027"/>
    <w:rsid w:val="00B16383"/>
    <w:rsid w:val="00B206B6"/>
    <w:rsid w:val="00B25C3D"/>
    <w:rsid w:val="00B300D9"/>
    <w:rsid w:val="00B346EA"/>
    <w:rsid w:val="00B519C6"/>
    <w:rsid w:val="00B531F3"/>
    <w:rsid w:val="00B677AB"/>
    <w:rsid w:val="00B73783"/>
    <w:rsid w:val="00B84B8E"/>
    <w:rsid w:val="00B85A6A"/>
    <w:rsid w:val="00BB6BAB"/>
    <w:rsid w:val="00BC53EA"/>
    <w:rsid w:val="00BF68FC"/>
    <w:rsid w:val="00C02697"/>
    <w:rsid w:val="00C12D3B"/>
    <w:rsid w:val="00C2792A"/>
    <w:rsid w:val="00C35757"/>
    <w:rsid w:val="00C80537"/>
    <w:rsid w:val="00C87491"/>
    <w:rsid w:val="00C8796C"/>
    <w:rsid w:val="00C9463A"/>
    <w:rsid w:val="00CA2B7E"/>
    <w:rsid w:val="00CC04F4"/>
    <w:rsid w:val="00CC6778"/>
    <w:rsid w:val="00CF01EB"/>
    <w:rsid w:val="00CF01F2"/>
    <w:rsid w:val="00CF2C7C"/>
    <w:rsid w:val="00D02053"/>
    <w:rsid w:val="00D4248A"/>
    <w:rsid w:val="00D429FF"/>
    <w:rsid w:val="00D42BEA"/>
    <w:rsid w:val="00D6569B"/>
    <w:rsid w:val="00D83DC8"/>
    <w:rsid w:val="00D84099"/>
    <w:rsid w:val="00D85C15"/>
    <w:rsid w:val="00D87257"/>
    <w:rsid w:val="00D971A5"/>
    <w:rsid w:val="00DA23CD"/>
    <w:rsid w:val="00DE752D"/>
    <w:rsid w:val="00E032C3"/>
    <w:rsid w:val="00E1303D"/>
    <w:rsid w:val="00E3702E"/>
    <w:rsid w:val="00E46EF0"/>
    <w:rsid w:val="00E63D90"/>
    <w:rsid w:val="00E71177"/>
    <w:rsid w:val="00E87712"/>
    <w:rsid w:val="00E97891"/>
    <w:rsid w:val="00EA1BB9"/>
    <w:rsid w:val="00EB3EC0"/>
    <w:rsid w:val="00ED0F86"/>
    <w:rsid w:val="00EE2CA5"/>
    <w:rsid w:val="00EE315F"/>
    <w:rsid w:val="00EE419A"/>
    <w:rsid w:val="00EE683A"/>
    <w:rsid w:val="00EF3F37"/>
    <w:rsid w:val="00F01680"/>
    <w:rsid w:val="00F27C57"/>
    <w:rsid w:val="00F31EDC"/>
    <w:rsid w:val="00F42802"/>
    <w:rsid w:val="00F44E6B"/>
    <w:rsid w:val="00F51379"/>
    <w:rsid w:val="00F90F04"/>
    <w:rsid w:val="00F95932"/>
    <w:rsid w:val="00FA0CDD"/>
    <w:rsid w:val="00FB1F19"/>
    <w:rsid w:val="00FB2453"/>
    <w:rsid w:val="00FD0F9C"/>
    <w:rsid w:val="00FD1BD6"/>
    <w:rsid w:val="00FD2832"/>
    <w:rsid w:val="00FD7C76"/>
    <w:rsid w:val="00FF10ED"/>
    <w:rsid w:val="00FF4ED9"/>
    <w:rsid w:val="00FF7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15:docId w15:val="{6437FB43-8D75-405A-97FF-E8364CA6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Заголовок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 w:type="paragraph" w:customStyle="1" w:styleId="formattext">
    <w:name w:val="formattext"/>
    <w:basedOn w:val="a"/>
    <w:rsid w:val="0027147D"/>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245310125">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734013622">
      <w:bodyDiv w:val="1"/>
      <w:marLeft w:val="0"/>
      <w:marRight w:val="0"/>
      <w:marTop w:val="0"/>
      <w:marBottom w:val="0"/>
      <w:divBdr>
        <w:top w:val="none" w:sz="0" w:space="0" w:color="auto"/>
        <w:left w:val="none" w:sz="0" w:space="0" w:color="auto"/>
        <w:bottom w:val="none" w:sz="0" w:space="0" w:color="auto"/>
        <w:right w:val="none" w:sz="0" w:space="0" w:color="auto"/>
      </w:divBdr>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1779133471">
      <w:bodyDiv w:val="1"/>
      <w:marLeft w:val="0"/>
      <w:marRight w:val="0"/>
      <w:marTop w:val="0"/>
      <w:marBottom w:val="0"/>
      <w:divBdr>
        <w:top w:val="none" w:sz="0" w:space="0" w:color="auto"/>
        <w:left w:val="none" w:sz="0" w:space="0" w:color="auto"/>
        <w:bottom w:val="none" w:sz="0" w:space="0" w:color="auto"/>
        <w:right w:val="none" w:sz="0" w:space="0" w:color="auto"/>
      </w:divBdr>
    </w:div>
    <w:div w:id="1861964174">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o.garant.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bom.firpo.ru/Public/5809" TargetMode="External"/><Relationship Id="rId4" Type="http://schemas.openxmlformats.org/officeDocument/2006/relationships/settings" Target="settings.xml"/><Relationship Id="rId9" Type="http://schemas.openxmlformats.org/officeDocument/2006/relationships/hyperlink" Target="https://ivo.garan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0527B-266E-46DA-8958-381487ECD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47</Pages>
  <Words>16238</Words>
  <Characters>92559</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Чащин В.В</cp:lastModifiedBy>
  <cp:revision>20</cp:revision>
  <cp:lastPrinted>2021-05-13T10:40:00Z</cp:lastPrinted>
  <dcterms:created xsi:type="dcterms:W3CDTF">2024-10-16T06:17:00Z</dcterms:created>
  <dcterms:modified xsi:type="dcterms:W3CDTF">2025-11-14T09:42:00Z</dcterms:modified>
</cp:coreProperties>
</file>